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A1" w:rsidRPr="001F6BA1" w:rsidRDefault="001F6BA1" w:rsidP="001F6B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BA1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1F6BA1" w:rsidRPr="001F6BA1" w:rsidRDefault="001F6BA1" w:rsidP="001F6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BA1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1F6BA1" w:rsidRPr="001F6BA1" w:rsidRDefault="001F6BA1" w:rsidP="001F6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BA1" w:rsidRPr="001F6BA1" w:rsidRDefault="001F6BA1" w:rsidP="001F6BA1">
      <w:pPr>
        <w:keepNext/>
        <w:widowControl w:val="0"/>
        <w:tabs>
          <w:tab w:val="left" w:pos="2850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</w:pPr>
      <w:r w:rsidRPr="001F6BA1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ДУМА</w:t>
      </w:r>
    </w:p>
    <w:p w:rsidR="001F6BA1" w:rsidRPr="001F6BA1" w:rsidRDefault="001F6BA1" w:rsidP="001F6B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6BA1" w:rsidRPr="001F6BA1" w:rsidRDefault="001F6BA1" w:rsidP="001F6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BA1">
        <w:rPr>
          <w:rFonts w:ascii="Times New Roman" w:hAnsi="Times New Roman"/>
          <w:b/>
          <w:sz w:val="28"/>
          <w:szCs w:val="28"/>
        </w:rPr>
        <w:t>РЕШЕНИЕ</w:t>
      </w:r>
    </w:p>
    <w:p w:rsidR="001F6BA1" w:rsidRPr="001F6BA1" w:rsidRDefault="001F6BA1" w:rsidP="001F6B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BA1" w:rsidRPr="001F6BA1" w:rsidRDefault="001F6BA1" w:rsidP="001F6B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BA1">
        <w:rPr>
          <w:rFonts w:ascii="Times New Roman" w:hAnsi="Times New Roman"/>
          <w:sz w:val="28"/>
          <w:szCs w:val="28"/>
        </w:rPr>
        <w:t xml:space="preserve">13.12.2017                                                                                                   № </w:t>
      </w:r>
      <w:r w:rsidR="00686EF0">
        <w:rPr>
          <w:rFonts w:ascii="Times New Roman" w:hAnsi="Times New Roman"/>
          <w:sz w:val="28"/>
          <w:szCs w:val="28"/>
        </w:rPr>
        <w:t>228</w:t>
      </w:r>
      <w:r w:rsidRPr="001F6BA1">
        <w:rPr>
          <w:rFonts w:ascii="Times New Roman" w:hAnsi="Times New Roman"/>
          <w:sz w:val="28"/>
          <w:szCs w:val="28"/>
        </w:rPr>
        <w:t xml:space="preserve">  </w:t>
      </w:r>
    </w:p>
    <w:p w:rsidR="001F6BA1" w:rsidRDefault="001F6BA1" w:rsidP="008A3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C47" w:rsidRPr="008A3678" w:rsidRDefault="00A12B2E" w:rsidP="008A3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 xml:space="preserve">О ходе реализации </w:t>
      </w:r>
    </w:p>
    <w:p w:rsidR="00B01C47" w:rsidRPr="008A3678" w:rsidRDefault="00B01C47" w:rsidP="008A3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м</w:t>
      </w:r>
      <w:r w:rsidR="00A12B2E" w:rsidRPr="008A3678">
        <w:rPr>
          <w:rFonts w:ascii="Times New Roman" w:hAnsi="Times New Roman"/>
          <w:sz w:val="28"/>
          <w:szCs w:val="28"/>
        </w:rPr>
        <w:t>униципальной</w:t>
      </w:r>
      <w:r w:rsidRPr="008A3678">
        <w:rPr>
          <w:rFonts w:ascii="Times New Roman" w:hAnsi="Times New Roman"/>
          <w:sz w:val="28"/>
          <w:szCs w:val="28"/>
        </w:rPr>
        <w:t xml:space="preserve"> </w:t>
      </w:r>
      <w:r w:rsidR="00A12B2E" w:rsidRPr="008A3678">
        <w:rPr>
          <w:rFonts w:ascii="Times New Roman" w:hAnsi="Times New Roman"/>
          <w:sz w:val="28"/>
          <w:szCs w:val="28"/>
        </w:rPr>
        <w:t>программы</w:t>
      </w:r>
    </w:p>
    <w:p w:rsidR="00B01C47" w:rsidRPr="008A3678" w:rsidRDefault="00352E85" w:rsidP="008A3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«Повышение эффективности</w:t>
      </w:r>
    </w:p>
    <w:p w:rsidR="00352E85" w:rsidRPr="008A3678" w:rsidRDefault="00352E85" w:rsidP="008A3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муниципального управления</w:t>
      </w:r>
    </w:p>
    <w:p w:rsidR="00A12B2E" w:rsidRPr="008A3678" w:rsidRDefault="00A12B2E" w:rsidP="008A3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445255" w:rsidRDefault="00352E85" w:rsidP="008A3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на 2016</w:t>
      </w:r>
      <w:r w:rsidR="0074153E">
        <w:rPr>
          <w:rFonts w:ascii="Times New Roman" w:hAnsi="Times New Roman"/>
          <w:sz w:val="28"/>
          <w:szCs w:val="28"/>
        </w:rPr>
        <w:t xml:space="preserve"> – </w:t>
      </w:r>
      <w:r w:rsidR="00A12B2E" w:rsidRPr="008A3678">
        <w:rPr>
          <w:rFonts w:ascii="Times New Roman" w:hAnsi="Times New Roman"/>
          <w:sz w:val="28"/>
          <w:szCs w:val="28"/>
        </w:rPr>
        <w:t>201</w:t>
      </w:r>
      <w:r w:rsidR="000747AA" w:rsidRPr="008A3678">
        <w:rPr>
          <w:rFonts w:ascii="Times New Roman" w:hAnsi="Times New Roman"/>
          <w:sz w:val="28"/>
          <w:szCs w:val="28"/>
        </w:rPr>
        <w:t>9</w:t>
      </w:r>
      <w:r w:rsidR="00A12B2E" w:rsidRPr="008A3678">
        <w:rPr>
          <w:rFonts w:ascii="Times New Roman" w:hAnsi="Times New Roman"/>
          <w:sz w:val="28"/>
          <w:szCs w:val="28"/>
        </w:rPr>
        <w:t xml:space="preserve"> годы</w:t>
      </w:r>
      <w:r w:rsidR="00445255" w:rsidRPr="008A3678">
        <w:rPr>
          <w:rFonts w:ascii="Times New Roman" w:hAnsi="Times New Roman"/>
          <w:sz w:val="28"/>
          <w:szCs w:val="28"/>
        </w:rPr>
        <w:t>»</w:t>
      </w:r>
    </w:p>
    <w:p w:rsidR="0064141C" w:rsidRPr="008A3678" w:rsidRDefault="0064141C" w:rsidP="008A3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11 месяцев 2017 года</w:t>
      </w:r>
    </w:p>
    <w:p w:rsidR="00445255" w:rsidRPr="008A3678" w:rsidRDefault="00445255" w:rsidP="008A3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BD8" w:rsidRPr="008A3678" w:rsidRDefault="001F6BA1" w:rsidP="00686E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6BA1">
        <w:rPr>
          <w:rFonts w:ascii="Times New Roman" w:hAnsi="Times New Roman"/>
          <w:sz w:val="28"/>
          <w:szCs w:val="28"/>
        </w:rPr>
        <w:t xml:space="preserve">В целях осуществления контрольной деятельности Думы Ханты-Мансийского района, в соответствии со </w:t>
      </w:r>
      <w:hyperlink r:id="rId9" w:history="1">
        <w:r w:rsidRPr="001F6BA1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статьями 53</w:t>
        </w:r>
      </w:hyperlink>
      <w:r w:rsidRPr="001F6BA1">
        <w:rPr>
          <w:rFonts w:ascii="Times New Roman" w:hAnsi="Times New Roman"/>
          <w:sz w:val="28"/>
          <w:szCs w:val="28"/>
        </w:rPr>
        <w:t xml:space="preserve"> - </w:t>
      </w:r>
      <w:hyperlink r:id="rId10" w:history="1">
        <w:r w:rsidRPr="001F6BA1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55</w:t>
        </w:r>
      </w:hyperlink>
      <w:r w:rsidRPr="001F6BA1">
        <w:rPr>
          <w:rFonts w:ascii="Times New Roman" w:hAnsi="Times New Roman"/>
          <w:sz w:val="28"/>
          <w:szCs w:val="28"/>
        </w:rPr>
        <w:t xml:space="preserve"> Регламента Думы Ханты-Мансийского района, рассмотрев информацию </w:t>
      </w:r>
      <w:r w:rsidR="0039263E" w:rsidRPr="008A3678">
        <w:rPr>
          <w:rFonts w:ascii="Times New Roman" w:hAnsi="Times New Roman"/>
          <w:sz w:val="28"/>
          <w:szCs w:val="28"/>
        </w:rPr>
        <w:t>о</w:t>
      </w:r>
      <w:r w:rsidR="00AC5B7F" w:rsidRPr="008A3678">
        <w:rPr>
          <w:rFonts w:ascii="Times New Roman" w:hAnsi="Times New Roman"/>
          <w:sz w:val="28"/>
          <w:szCs w:val="28"/>
        </w:rPr>
        <w:t xml:space="preserve"> ходе реализации </w:t>
      </w:r>
      <w:r w:rsidR="00A12B2E" w:rsidRPr="008A3678">
        <w:rPr>
          <w:rFonts w:ascii="Times New Roman" w:hAnsi="Times New Roman"/>
          <w:sz w:val="28"/>
          <w:szCs w:val="28"/>
        </w:rPr>
        <w:t>муниципальной</w:t>
      </w:r>
      <w:r w:rsidR="00AC5B7F" w:rsidRPr="008A3678">
        <w:rPr>
          <w:rFonts w:ascii="Times New Roman" w:hAnsi="Times New Roman"/>
          <w:sz w:val="28"/>
          <w:szCs w:val="28"/>
        </w:rPr>
        <w:t xml:space="preserve"> программы «</w:t>
      </w:r>
      <w:r w:rsidR="00352E85" w:rsidRPr="008A3678">
        <w:rPr>
          <w:rFonts w:ascii="Times New Roman" w:hAnsi="Times New Roman"/>
          <w:sz w:val="28"/>
          <w:szCs w:val="28"/>
        </w:rPr>
        <w:t>Повышение эффективности муниципального управления</w:t>
      </w:r>
      <w:r w:rsidR="00A12B2E" w:rsidRPr="008A3678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="00352E85" w:rsidRPr="008A3678">
        <w:rPr>
          <w:rFonts w:ascii="Times New Roman" w:hAnsi="Times New Roman"/>
          <w:sz w:val="28"/>
          <w:szCs w:val="28"/>
        </w:rPr>
        <w:t>на 2016</w:t>
      </w:r>
      <w:r w:rsidR="0074153E">
        <w:rPr>
          <w:rFonts w:ascii="Times New Roman" w:hAnsi="Times New Roman"/>
          <w:sz w:val="28"/>
          <w:szCs w:val="28"/>
        </w:rPr>
        <w:t xml:space="preserve"> – </w:t>
      </w:r>
      <w:r w:rsidR="00A12B2E" w:rsidRPr="008A3678">
        <w:rPr>
          <w:rFonts w:ascii="Times New Roman" w:hAnsi="Times New Roman"/>
          <w:sz w:val="28"/>
          <w:szCs w:val="28"/>
        </w:rPr>
        <w:t>201</w:t>
      </w:r>
      <w:r w:rsidR="000747AA" w:rsidRPr="008A3678">
        <w:rPr>
          <w:rFonts w:ascii="Times New Roman" w:hAnsi="Times New Roman"/>
          <w:sz w:val="28"/>
          <w:szCs w:val="28"/>
        </w:rPr>
        <w:t>9</w:t>
      </w:r>
      <w:r w:rsidR="00A12B2E" w:rsidRPr="008A3678">
        <w:rPr>
          <w:rFonts w:ascii="Times New Roman" w:hAnsi="Times New Roman"/>
          <w:sz w:val="28"/>
          <w:szCs w:val="28"/>
        </w:rPr>
        <w:t xml:space="preserve"> годы»</w:t>
      </w:r>
      <w:r w:rsidR="0064141C" w:rsidRPr="0064141C">
        <w:rPr>
          <w:rFonts w:ascii="Times New Roman" w:hAnsi="Times New Roman"/>
          <w:sz w:val="28"/>
          <w:szCs w:val="28"/>
        </w:rPr>
        <w:t xml:space="preserve"> </w:t>
      </w:r>
      <w:r w:rsidR="0064141C">
        <w:rPr>
          <w:rFonts w:ascii="Times New Roman" w:hAnsi="Times New Roman"/>
          <w:sz w:val="28"/>
          <w:szCs w:val="28"/>
        </w:rPr>
        <w:t>за 11 месяцев 2017 года</w:t>
      </w:r>
      <w:r w:rsidR="00D45B26" w:rsidRPr="008A3678">
        <w:rPr>
          <w:rFonts w:ascii="Times New Roman" w:hAnsi="Times New Roman"/>
          <w:sz w:val="28"/>
          <w:szCs w:val="28"/>
        </w:rPr>
        <w:t>,</w:t>
      </w:r>
    </w:p>
    <w:p w:rsidR="00D45B26" w:rsidRPr="008A3678" w:rsidRDefault="00D45B26" w:rsidP="008A36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C5B7F" w:rsidRPr="008A3678" w:rsidRDefault="00AC5B7F" w:rsidP="008A367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Дума Ханты-Мансийского района</w:t>
      </w:r>
    </w:p>
    <w:p w:rsidR="00AC5B7F" w:rsidRPr="008A3678" w:rsidRDefault="00AC5B7F" w:rsidP="008A36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678">
        <w:rPr>
          <w:rFonts w:ascii="Times New Roman" w:hAnsi="Times New Roman"/>
          <w:b/>
          <w:sz w:val="28"/>
          <w:szCs w:val="28"/>
        </w:rPr>
        <w:t>РЕШИЛА:</w:t>
      </w:r>
    </w:p>
    <w:p w:rsidR="0050728D" w:rsidRPr="008A3678" w:rsidRDefault="0050728D" w:rsidP="008A36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710C" w:rsidRPr="008A3678" w:rsidRDefault="00E75608" w:rsidP="00686EF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 xml:space="preserve">1. </w:t>
      </w:r>
      <w:r w:rsidR="00AC5B7F" w:rsidRPr="008A3678">
        <w:rPr>
          <w:rFonts w:ascii="Times New Roman" w:hAnsi="Times New Roman"/>
          <w:sz w:val="28"/>
          <w:szCs w:val="28"/>
        </w:rPr>
        <w:t xml:space="preserve">Информацию о ходе реализации </w:t>
      </w:r>
      <w:r w:rsidR="00A12B2E" w:rsidRPr="008A3678">
        <w:rPr>
          <w:rFonts w:ascii="Times New Roman" w:hAnsi="Times New Roman"/>
          <w:sz w:val="28"/>
          <w:szCs w:val="28"/>
        </w:rPr>
        <w:t>муниципальной программы «</w:t>
      </w:r>
      <w:r w:rsidR="00352E85" w:rsidRPr="008A3678">
        <w:rPr>
          <w:rFonts w:ascii="Times New Roman" w:hAnsi="Times New Roman"/>
          <w:sz w:val="28"/>
          <w:szCs w:val="28"/>
        </w:rPr>
        <w:t>Повышение эффективности муниципального управления</w:t>
      </w:r>
      <w:r w:rsidR="00A12B2E" w:rsidRPr="008A3678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="00352E85" w:rsidRPr="008A3678">
        <w:rPr>
          <w:rFonts w:ascii="Times New Roman" w:hAnsi="Times New Roman"/>
          <w:sz w:val="28"/>
          <w:szCs w:val="28"/>
        </w:rPr>
        <w:t>на 2016</w:t>
      </w:r>
      <w:r w:rsidR="0074153E">
        <w:rPr>
          <w:rFonts w:ascii="Times New Roman" w:hAnsi="Times New Roman"/>
          <w:sz w:val="28"/>
          <w:szCs w:val="28"/>
        </w:rPr>
        <w:t xml:space="preserve"> – </w:t>
      </w:r>
      <w:r w:rsidR="008537F2" w:rsidRPr="008A3678">
        <w:rPr>
          <w:rFonts w:ascii="Times New Roman" w:hAnsi="Times New Roman"/>
          <w:sz w:val="28"/>
          <w:szCs w:val="28"/>
        </w:rPr>
        <w:t>201</w:t>
      </w:r>
      <w:r w:rsidR="000747AA" w:rsidRPr="008A3678">
        <w:rPr>
          <w:rFonts w:ascii="Times New Roman" w:hAnsi="Times New Roman"/>
          <w:sz w:val="28"/>
          <w:szCs w:val="28"/>
        </w:rPr>
        <w:t>9</w:t>
      </w:r>
      <w:r w:rsidR="008537F2" w:rsidRPr="008A3678">
        <w:rPr>
          <w:rFonts w:ascii="Times New Roman" w:hAnsi="Times New Roman"/>
          <w:sz w:val="28"/>
          <w:szCs w:val="28"/>
        </w:rPr>
        <w:t xml:space="preserve"> годы</w:t>
      </w:r>
      <w:r w:rsidR="00A12B2E" w:rsidRPr="008A3678">
        <w:rPr>
          <w:rFonts w:ascii="Times New Roman" w:hAnsi="Times New Roman"/>
          <w:sz w:val="28"/>
          <w:szCs w:val="28"/>
        </w:rPr>
        <w:t>»</w:t>
      </w:r>
      <w:r w:rsidR="0064141C" w:rsidRPr="0064141C">
        <w:rPr>
          <w:rFonts w:ascii="Times New Roman" w:hAnsi="Times New Roman"/>
          <w:sz w:val="28"/>
          <w:szCs w:val="28"/>
        </w:rPr>
        <w:t xml:space="preserve"> </w:t>
      </w:r>
      <w:r w:rsidR="0064141C">
        <w:rPr>
          <w:rFonts w:ascii="Times New Roman" w:hAnsi="Times New Roman"/>
          <w:sz w:val="28"/>
          <w:szCs w:val="28"/>
        </w:rPr>
        <w:t>за 11 месяцев 2017 года</w:t>
      </w:r>
      <w:r w:rsidR="00482BD8" w:rsidRPr="008A3678">
        <w:rPr>
          <w:rFonts w:ascii="Times New Roman" w:hAnsi="Times New Roman"/>
          <w:sz w:val="28"/>
          <w:szCs w:val="28"/>
        </w:rPr>
        <w:t xml:space="preserve"> </w:t>
      </w:r>
      <w:r w:rsidR="00AC5B7F" w:rsidRPr="008A3678">
        <w:rPr>
          <w:rFonts w:ascii="Times New Roman" w:hAnsi="Times New Roman"/>
          <w:sz w:val="28"/>
          <w:szCs w:val="28"/>
        </w:rPr>
        <w:t>принять к сведению</w:t>
      </w:r>
      <w:r w:rsidR="001F6BA1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</w:t>
      </w:r>
      <w:r w:rsidR="00AC5B7F" w:rsidRPr="008A3678">
        <w:rPr>
          <w:rFonts w:ascii="Times New Roman" w:hAnsi="Times New Roman"/>
          <w:sz w:val="28"/>
          <w:szCs w:val="28"/>
        </w:rPr>
        <w:t xml:space="preserve">. </w:t>
      </w:r>
    </w:p>
    <w:p w:rsidR="00AC5B7F" w:rsidRPr="008A3678" w:rsidRDefault="00E75608" w:rsidP="008A36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 xml:space="preserve">2. </w:t>
      </w:r>
      <w:r w:rsidR="00AC5B7F" w:rsidRPr="008A3678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Pr="008A3678">
        <w:rPr>
          <w:rFonts w:ascii="Times New Roman" w:hAnsi="Times New Roman"/>
          <w:sz w:val="28"/>
          <w:szCs w:val="28"/>
        </w:rPr>
        <w:t>с момента его подписания</w:t>
      </w:r>
      <w:r w:rsidR="00AC5B7F" w:rsidRPr="008A3678">
        <w:rPr>
          <w:rFonts w:ascii="Times New Roman" w:hAnsi="Times New Roman"/>
          <w:sz w:val="28"/>
          <w:szCs w:val="28"/>
        </w:rPr>
        <w:t>.</w:t>
      </w:r>
    </w:p>
    <w:p w:rsidR="00AC5B7F" w:rsidRPr="008A3678" w:rsidRDefault="00AC5B7F" w:rsidP="008A3678">
      <w:pPr>
        <w:pStyle w:val="a3"/>
        <w:jc w:val="both"/>
        <w:rPr>
          <w:sz w:val="28"/>
          <w:szCs w:val="28"/>
        </w:rPr>
      </w:pPr>
    </w:p>
    <w:p w:rsidR="0050728D" w:rsidRPr="008A3678" w:rsidRDefault="0050728D" w:rsidP="008A3678">
      <w:pPr>
        <w:pStyle w:val="a3"/>
        <w:jc w:val="both"/>
        <w:rPr>
          <w:sz w:val="28"/>
          <w:szCs w:val="28"/>
        </w:rPr>
      </w:pPr>
    </w:p>
    <w:p w:rsidR="0050728D" w:rsidRPr="008A3678" w:rsidRDefault="0050728D" w:rsidP="008A3678">
      <w:pPr>
        <w:pStyle w:val="a3"/>
        <w:jc w:val="both"/>
        <w:rPr>
          <w:sz w:val="28"/>
          <w:szCs w:val="28"/>
        </w:rPr>
      </w:pPr>
    </w:p>
    <w:p w:rsidR="001F6BA1" w:rsidRPr="001F6BA1" w:rsidRDefault="001F6BA1" w:rsidP="001F6BA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F6BA1">
        <w:rPr>
          <w:rFonts w:ascii="Times New Roman" w:hAnsi="Times New Roman"/>
          <w:bCs/>
          <w:sz w:val="28"/>
          <w:szCs w:val="28"/>
        </w:rPr>
        <w:t>Председатель Думы</w:t>
      </w:r>
    </w:p>
    <w:p w:rsidR="001F6BA1" w:rsidRPr="001F6BA1" w:rsidRDefault="001F6BA1" w:rsidP="001F6BA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F6BA1">
        <w:rPr>
          <w:rFonts w:ascii="Times New Roman" w:hAnsi="Times New Roman"/>
          <w:bCs/>
          <w:sz w:val="28"/>
          <w:szCs w:val="28"/>
        </w:rPr>
        <w:t xml:space="preserve">Ханты-Мансийского района </w:t>
      </w:r>
      <w:r w:rsidRPr="001F6BA1">
        <w:rPr>
          <w:rFonts w:ascii="Times New Roman" w:hAnsi="Times New Roman"/>
          <w:bCs/>
          <w:sz w:val="28"/>
          <w:szCs w:val="28"/>
        </w:rPr>
        <w:tab/>
      </w:r>
      <w:r w:rsidRPr="001F6BA1">
        <w:rPr>
          <w:rFonts w:ascii="Times New Roman" w:hAnsi="Times New Roman"/>
          <w:bCs/>
          <w:sz w:val="28"/>
          <w:szCs w:val="28"/>
        </w:rPr>
        <w:tab/>
        <w:t xml:space="preserve">                    </w:t>
      </w:r>
      <w:r w:rsidRPr="001F6BA1">
        <w:rPr>
          <w:rFonts w:ascii="Times New Roman" w:hAnsi="Times New Roman"/>
          <w:bCs/>
          <w:sz w:val="28"/>
          <w:szCs w:val="28"/>
        </w:rPr>
        <w:tab/>
        <w:t xml:space="preserve">   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ab/>
        <w:t xml:space="preserve">    </w:t>
      </w:r>
      <w:r w:rsidRPr="001F6BA1">
        <w:rPr>
          <w:rFonts w:ascii="Times New Roman" w:hAnsi="Times New Roman"/>
          <w:bCs/>
          <w:sz w:val="28"/>
          <w:szCs w:val="28"/>
        </w:rPr>
        <w:t xml:space="preserve"> П.Н. Захаров</w:t>
      </w:r>
    </w:p>
    <w:p w:rsidR="001F6BA1" w:rsidRPr="001F6BA1" w:rsidRDefault="00686EF0" w:rsidP="001F6BA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18.12.2017</w:t>
      </w:r>
    </w:p>
    <w:p w:rsidR="00D45B26" w:rsidRPr="008A3678" w:rsidRDefault="00D45B26" w:rsidP="008A36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793" w:rsidRDefault="00CB7793" w:rsidP="008A36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BA1" w:rsidRDefault="001F6BA1" w:rsidP="008A36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41C" w:rsidRDefault="0064141C" w:rsidP="008A36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37BF" w:rsidRPr="008A3678" w:rsidRDefault="00EB37BF" w:rsidP="008A36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901" w:rsidRPr="008A3678" w:rsidRDefault="00D45B26" w:rsidP="008A36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 xml:space="preserve">  </w:t>
      </w:r>
    </w:p>
    <w:p w:rsidR="00D45B26" w:rsidRPr="008A3678" w:rsidRDefault="00D45B26" w:rsidP="008A36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lastRenderedPageBreak/>
        <w:t xml:space="preserve"> Приложение </w:t>
      </w:r>
    </w:p>
    <w:p w:rsidR="00D45B26" w:rsidRPr="008A3678" w:rsidRDefault="00D45B26" w:rsidP="008A36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к решению Думы</w:t>
      </w:r>
    </w:p>
    <w:p w:rsidR="00D45B26" w:rsidRPr="008A3678" w:rsidRDefault="00D45B26" w:rsidP="008A36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ab/>
      </w:r>
      <w:r w:rsidRPr="008A3678">
        <w:rPr>
          <w:rFonts w:ascii="Times New Roman" w:hAnsi="Times New Roman"/>
          <w:sz w:val="28"/>
          <w:szCs w:val="28"/>
        </w:rPr>
        <w:tab/>
      </w:r>
      <w:r w:rsidRPr="008A3678">
        <w:rPr>
          <w:rFonts w:ascii="Times New Roman" w:hAnsi="Times New Roman"/>
          <w:sz w:val="28"/>
          <w:szCs w:val="28"/>
        </w:rPr>
        <w:tab/>
      </w:r>
      <w:r w:rsidRPr="008A3678">
        <w:rPr>
          <w:rFonts w:ascii="Times New Roman" w:hAnsi="Times New Roman"/>
          <w:sz w:val="28"/>
          <w:szCs w:val="28"/>
        </w:rPr>
        <w:tab/>
      </w:r>
      <w:r w:rsidRPr="008A3678">
        <w:rPr>
          <w:rFonts w:ascii="Times New Roman" w:hAnsi="Times New Roman"/>
          <w:sz w:val="28"/>
          <w:szCs w:val="28"/>
        </w:rPr>
        <w:tab/>
      </w:r>
      <w:r w:rsidRPr="008A3678">
        <w:rPr>
          <w:rFonts w:ascii="Times New Roman" w:hAnsi="Times New Roman"/>
          <w:sz w:val="28"/>
          <w:szCs w:val="28"/>
        </w:rPr>
        <w:tab/>
      </w:r>
      <w:r w:rsidRPr="008A3678">
        <w:rPr>
          <w:rFonts w:ascii="Times New Roman" w:hAnsi="Times New Roman"/>
          <w:sz w:val="28"/>
          <w:szCs w:val="28"/>
        </w:rPr>
        <w:tab/>
      </w:r>
      <w:r w:rsidRPr="008A3678">
        <w:rPr>
          <w:rFonts w:ascii="Times New Roman" w:hAnsi="Times New Roman"/>
          <w:sz w:val="28"/>
          <w:szCs w:val="28"/>
        </w:rPr>
        <w:tab/>
        <w:t>Ханты-Мансийского района</w:t>
      </w:r>
    </w:p>
    <w:p w:rsidR="00D45B26" w:rsidRPr="008A3678" w:rsidRDefault="00D45B26" w:rsidP="008A36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ab/>
      </w:r>
      <w:r w:rsidRPr="008A3678">
        <w:rPr>
          <w:rFonts w:ascii="Times New Roman" w:hAnsi="Times New Roman"/>
          <w:sz w:val="28"/>
          <w:szCs w:val="28"/>
        </w:rPr>
        <w:tab/>
      </w:r>
      <w:r w:rsidRPr="008A3678">
        <w:rPr>
          <w:rFonts w:ascii="Times New Roman" w:hAnsi="Times New Roman"/>
          <w:sz w:val="28"/>
          <w:szCs w:val="28"/>
        </w:rPr>
        <w:tab/>
      </w:r>
      <w:r w:rsidRPr="008A3678">
        <w:rPr>
          <w:rFonts w:ascii="Times New Roman" w:hAnsi="Times New Roman"/>
          <w:sz w:val="28"/>
          <w:szCs w:val="28"/>
        </w:rPr>
        <w:tab/>
      </w:r>
      <w:r w:rsidRPr="008A3678">
        <w:rPr>
          <w:rFonts w:ascii="Times New Roman" w:hAnsi="Times New Roman"/>
          <w:sz w:val="28"/>
          <w:szCs w:val="28"/>
        </w:rPr>
        <w:tab/>
      </w:r>
      <w:r w:rsidRPr="008A3678">
        <w:rPr>
          <w:rFonts w:ascii="Times New Roman" w:hAnsi="Times New Roman"/>
          <w:sz w:val="28"/>
          <w:szCs w:val="28"/>
        </w:rPr>
        <w:tab/>
      </w:r>
      <w:r w:rsidRPr="008A3678">
        <w:rPr>
          <w:rFonts w:ascii="Times New Roman" w:hAnsi="Times New Roman"/>
          <w:sz w:val="28"/>
          <w:szCs w:val="28"/>
        </w:rPr>
        <w:tab/>
      </w:r>
      <w:r w:rsidRPr="008A3678">
        <w:rPr>
          <w:rFonts w:ascii="Times New Roman" w:hAnsi="Times New Roman"/>
          <w:sz w:val="28"/>
          <w:szCs w:val="28"/>
        </w:rPr>
        <w:tab/>
        <w:t xml:space="preserve">от </w:t>
      </w:r>
      <w:r w:rsidR="001F6BA1">
        <w:rPr>
          <w:rFonts w:ascii="Times New Roman" w:hAnsi="Times New Roman"/>
          <w:sz w:val="28"/>
          <w:szCs w:val="28"/>
        </w:rPr>
        <w:t>13.12</w:t>
      </w:r>
      <w:r w:rsidRPr="008A3678">
        <w:rPr>
          <w:rFonts w:ascii="Times New Roman" w:hAnsi="Times New Roman"/>
          <w:sz w:val="28"/>
          <w:szCs w:val="28"/>
        </w:rPr>
        <w:t>.201</w:t>
      </w:r>
      <w:r w:rsidR="001F1845">
        <w:rPr>
          <w:rFonts w:ascii="Times New Roman" w:hAnsi="Times New Roman"/>
          <w:sz w:val="28"/>
          <w:szCs w:val="28"/>
        </w:rPr>
        <w:t xml:space="preserve">7 </w:t>
      </w:r>
      <w:r w:rsidRPr="008A3678">
        <w:rPr>
          <w:rFonts w:ascii="Times New Roman" w:hAnsi="Times New Roman"/>
          <w:sz w:val="28"/>
          <w:szCs w:val="28"/>
        </w:rPr>
        <w:t xml:space="preserve">№ </w:t>
      </w:r>
      <w:r w:rsidR="001F6BA1">
        <w:rPr>
          <w:rFonts w:ascii="Times New Roman" w:hAnsi="Times New Roman"/>
          <w:sz w:val="28"/>
          <w:szCs w:val="28"/>
        </w:rPr>
        <w:t xml:space="preserve"> </w:t>
      </w:r>
      <w:r w:rsidR="00686EF0">
        <w:rPr>
          <w:rFonts w:ascii="Times New Roman" w:hAnsi="Times New Roman"/>
          <w:sz w:val="28"/>
          <w:szCs w:val="28"/>
        </w:rPr>
        <w:t>228</w:t>
      </w:r>
    </w:p>
    <w:p w:rsidR="00D45B26" w:rsidRPr="008A3678" w:rsidRDefault="00D45B26" w:rsidP="008A3678">
      <w:pPr>
        <w:pStyle w:val="a3"/>
        <w:jc w:val="right"/>
        <w:rPr>
          <w:sz w:val="28"/>
          <w:szCs w:val="28"/>
        </w:rPr>
      </w:pPr>
    </w:p>
    <w:p w:rsidR="001F6BA1" w:rsidRDefault="00D45B26" w:rsidP="008A3678">
      <w:pPr>
        <w:pStyle w:val="a3"/>
        <w:rPr>
          <w:sz w:val="28"/>
          <w:szCs w:val="28"/>
        </w:rPr>
      </w:pPr>
      <w:r w:rsidRPr="008A3678">
        <w:rPr>
          <w:sz w:val="28"/>
          <w:szCs w:val="28"/>
        </w:rPr>
        <w:t xml:space="preserve">Информация </w:t>
      </w:r>
    </w:p>
    <w:p w:rsidR="00D45B26" w:rsidRPr="008A3678" w:rsidRDefault="00D45B26" w:rsidP="008A3678">
      <w:pPr>
        <w:pStyle w:val="a3"/>
        <w:rPr>
          <w:sz w:val="28"/>
          <w:szCs w:val="28"/>
        </w:rPr>
      </w:pPr>
      <w:r w:rsidRPr="008A3678">
        <w:rPr>
          <w:sz w:val="28"/>
          <w:szCs w:val="28"/>
        </w:rPr>
        <w:t xml:space="preserve">о ходе реализации муниципальной программы </w:t>
      </w:r>
    </w:p>
    <w:p w:rsidR="001F6BA1" w:rsidRDefault="00D45B26" w:rsidP="008A3678">
      <w:pPr>
        <w:pStyle w:val="a3"/>
        <w:rPr>
          <w:sz w:val="28"/>
          <w:szCs w:val="28"/>
        </w:rPr>
      </w:pPr>
      <w:r w:rsidRPr="008A3678">
        <w:rPr>
          <w:sz w:val="28"/>
          <w:szCs w:val="28"/>
        </w:rPr>
        <w:t xml:space="preserve">«Повышение эффективности муниципального управления </w:t>
      </w:r>
    </w:p>
    <w:p w:rsidR="0064141C" w:rsidRDefault="00D45B26" w:rsidP="008A3678">
      <w:pPr>
        <w:pStyle w:val="a3"/>
        <w:rPr>
          <w:sz w:val="28"/>
          <w:szCs w:val="28"/>
        </w:rPr>
      </w:pPr>
      <w:r w:rsidRPr="008A3678">
        <w:rPr>
          <w:sz w:val="28"/>
          <w:szCs w:val="28"/>
        </w:rPr>
        <w:t>Ханты</w:t>
      </w:r>
      <w:r w:rsidR="001F6BA1">
        <w:rPr>
          <w:sz w:val="28"/>
          <w:szCs w:val="28"/>
        </w:rPr>
        <w:t xml:space="preserve">-Мансийского района на 2016- </w:t>
      </w:r>
      <w:r w:rsidR="000747AA" w:rsidRPr="008A3678">
        <w:rPr>
          <w:sz w:val="28"/>
          <w:szCs w:val="28"/>
        </w:rPr>
        <w:t>2019</w:t>
      </w:r>
      <w:r w:rsidRPr="008A3678">
        <w:rPr>
          <w:sz w:val="28"/>
          <w:szCs w:val="28"/>
        </w:rPr>
        <w:t xml:space="preserve"> годы»</w:t>
      </w:r>
    </w:p>
    <w:p w:rsidR="00D45B26" w:rsidRPr="008A3678" w:rsidRDefault="00D45B26" w:rsidP="0064141C">
      <w:pPr>
        <w:pStyle w:val="a3"/>
        <w:rPr>
          <w:sz w:val="28"/>
          <w:szCs w:val="28"/>
        </w:rPr>
      </w:pPr>
      <w:r w:rsidRPr="008A3678">
        <w:rPr>
          <w:sz w:val="28"/>
          <w:szCs w:val="28"/>
        </w:rPr>
        <w:t xml:space="preserve"> </w:t>
      </w:r>
      <w:r w:rsidR="0064141C" w:rsidRPr="0064141C">
        <w:rPr>
          <w:sz w:val="28"/>
          <w:szCs w:val="28"/>
        </w:rPr>
        <w:t>за 11 месяцев 2017 года</w:t>
      </w:r>
    </w:p>
    <w:p w:rsidR="00D45B26" w:rsidRPr="008A3678" w:rsidRDefault="00D45B26" w:rsidP="008A3678">
      <w:pPr>
        <w:pStyle w:val="a3"/>
        <w:jc w:val="both"/>
        <w:rPr>
          <w:b/>
          <w:sz w:val="28"/>
          <w:szCs w:val="28"/>
        </w:rPr>
      </w:pPr>
    </w:p>
    <w:p w:rsidR="00D45B26" w:rsidRPr="008A3678" w:rsidRDefault="00D45B26" w:rsidP="008A3678">
      <w:pPr>
        <w:pStyle w:val="a3"/>
        <w:ind w:firstLine="709"/>
        <w:jc w:val="both"/>
        <w:rPr>
          <w:sz w:val="28"/>
          <w:szCs w:val="28"/>
        </w:rPr>
      </w:pPr>
      <w:r w:rsidRPr="008A3678">
        <w:rPr>
          <w:sz w:val="28"/>
          <w:szCs w:val="28"/>
        </w:rPr>
        <w:t>Муниципальная программа «Повышение эффективности муниципального управления Ханты-Мансийского района на 20</w:t>
      </w:r>
      <w:r w:rsidR="001F6BA1">
        <w:rPr>
          <w:sz w:val="28"/>
          <w:szCs w:val="28"/>
        </w:rPr>
        <w:t xml:space="preserve">16 – </w:t>
      </w:r>
      <w:r w:rsidRPr="008A3678">
        <w:rPr>
          <w:sz w:val="28"/>
          <w:szCs w:val="28"/>
        </w:rPr>
        <w:t>201</w:t>
      </w:r>
      <w:r w:rsidR="000747AA" w:rsidRPr="008A3678">
        <w:rPr>
          <w:sz w:val="28"/>
          <w:szCs w:val="28"/>
        </w:rPr>
        <w:t>9</w:t>
      </w:r>
      <w:r w:rsidR="0081737A" w:rsidRPr="008A3678">
        <w:rPr>
          <w:sz w:val="28"/>
          <w:szCs w:val="28"/>
        </w:rPr>
        <w:t xml:space="preserve"> </w:t>
      </w:r>
      <w:r w:rsidRPr="008A3678">
        <w:rPr>
          <w:sz w:val="28"/>
          <w:szCs w:val="28"/>
        </w:rPr>
        <w:t>годы»</w:t>
      </w:r>
      <w:r w:rsidR="00817536" w:rsidRPr="008A3678">
        <w:rPr>
          <w:sz w:val="28"/>
          <w:szCs w:val="28"/>
        </w:rPr>
        <w:t xml:space="preserve"> (далее – Программа) </w:t>
      </w:r>
      <w:r w:rsidRPr="008A3678">
        <w:rPr>
          <w:sz w:val="28"/>
          <w:szCs w:val="28"/>
        </w:rPr>
        <w:t>утверждена постановлением администрации Ханты-Мансийского района от 20.11.2015 № 271 (</w:t>
      </w:r>
      <w:r w:rsidRPr="00F24B7F">
        <w:rPr>
          <w:sz w:val="28"/>
          <w:szCs w:val="28"/>
        </w:rPr>
        <w:t xml:space="preserve">в редакции от </w:t>
      </w:r>
      <w:r w:rsidR="00F24B7F" w:rsidRPr="00F24B7F">
        <w:rPr>
          <w:sz w:val="28"/>
          <w:szCs w:val="28"/>
        </w:rPr>
        <w:t>19</w:t>
      </w:r>
      <w:r w:rsidR="00817536" w:rsidRPr="00F24B7F">
        <w:rPr>
          <w:sz w:val="28"/>
          <w:szCs w:val="28"/>
        </w:rPr>
        <w:t>.1</w:t>
      </w:r>
      <w:r w:rsidR="00F24B7F" w:rsidRPr="00F24B7F">
        <w:rPr>
          <w:sz w:val="28"/>
          <w:szCs w:val="28"/>
        </w:rPr>
        <w:t>0</w:t>
      </w:r>
      <w:r w:rsidR="00817536" w:rsidRPr="00F24B7F">
        <w:rPr>
          <w:sz w:val="28"/>
          <w:szCs w:val="28"/>
        </w:rPr>
        <w:t>.201</w:t>
      </w:r>
      <w:r w:rsidR="00F24B7F" w:rsidRPr="00F24B7F">
        <w:rPr>
          <w:sz w:val="28"/>
          <w:szCs w:val="28"/>
        </w:rPr>
        <w:t>7</w:t>
      </w:r>
      <w:r w:rsidR="001F6BA1">
        <w:rPr>
          <w:sz w:val="28"/>
          <w:szCs w:val="28"/>
        </w:rPr>
        <w:t xml:space="preserve"> № </w:t>
      </w:r>
      <w:r w:rsidR="00F24B7F">
        <w:rPr>
          <w:sz w:val="28"/>
          <w:szCs w:val="28"/>
        </w:rPr>
        <w:t>280</w:t>
      </w:r>
      <w:r w:rsidR="00817536" w:rsidRPr="008A3678">
        <w:rPr>
          <w:sz w:val="28"/>
          <w:szCs w:val="28"/>
        </w:rPr>
        <w:t>) в соответствии с постановлением администрации Ханты-Мансийского района от 09.08.2016 № 199 «О программах Ханты-Мансийского района».</w:t>
      </w:r>
    </w:p>
    <w:p w:rsidR="00D45B26" w:rsidRPr="008A3678" w:rsidRDefault="00817536" w:rsidP="008A3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 xml:space="preserve">          </w:t>
      </w:r>
      <w:r w:rsidR="008D68B6" w:rsidRPr="008A3678">
        <w:rPr>
          <w:rFonts w:ascii="Times New Roman" w:hAnsi="Times New Roman"/>
          <w:sz w:val="28"/>
          <w:szCs w:val="28"/>
        </w:rPr>
        <w:t>Цель П</w:t>
      </w:r>
      <w:r w:rsidRPr="008A3678">
        <w:rPr>
          <w:rFonts w:ascii="Times New Roman" w:hAnsi="Times New Roman"/>
          <w:sz w:val="28"/>
          <w:szCs w:val="28"/>
        </w:rPr>
        <w:t>рограммы</w:t>
      </w:r>
      <w:r w:rsidR="001D04EF" w:rsidRPr="008A3678">
        <w:rPr>
          <w:rFonts w:ascii="Times New Roman" w:hAnsi="Times New Roman"/>
          <w:sz w:val="28"/>
          <w:szCs w:val="28"/>
        </w:rPr>
        <w:t>:</w:t>
      </w:r>
      <w:r w:rsidRPr="008A3678">
        <w:rPr>
          <w:rFonts w:ascii="Times New Roman" w:hAnsi="Times New Roman"/>
          <w:sz w:val="28"/>
          <w:szCs w:val="28"/>
        </w:rPr>
        <w:t xml:space="preserve"> создание условий для развития и совершенствования эффективности мун</w:t>
      </w:r>
      <w:r w:rsidR="001D04EF" w:rsidRPr="008A3678">
        <w:rPr>
          <w:rFonts w:ascii="Times New Roman" w:hAnsi="Times New Roman"/>
          <w:sz w:val="28"/>
          <w:szCs w:val="28"/>
        </w:rPr>
        <w:t>иципального управления в Ханты-М</w:t>
      </w:r>
      <w:r w:rsidRPr="008A3678">
        <w:rPr>
          <w:rFonts w:ascii="Times New Roman" w:hAnsi="Times New Roman"/>
          <w:sz w:val="28"/>
          <w:szCs w:val="28"/>
        </w:rPr>
        <w:t>ансийском районе</w:t>
      </w:r>
      <w:r w:rsidR="001D04EF" w:rsidRPr="008A3678">
        <w:rPr>
          <w:rFonts w:ascii="Times New Roman" w:hAnsi="Times New Roman"/>
          <w:sz w:val="28"/>
          <w:szCs w:val="28"/>
        </w:rPr>
        <w:t>.</w:t>
      </w:r>
    </w:p>
    <w:p w:rsidR="001D04EF" w:rsidRPr="008A3678" w:rsidRDefault="001D04EF" w:rsidP="008A3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 xml:space="preserve">          Для до</w:t>
      </w:r>
      <w:r w:rsidR="00FC7CEA" w:rsidRPr="008A3678">
        <w:rPr>
          <w:rFonts w:ascii="Times New Roman" w:hAnsi="Times New Roman"/>
          <w:sz w:val="28"/>
          <w:szCs w:val="28"/>
        </w:rPr>
        <w:t>стижения указанной цели должны быть решены задачи</w:t>
      </w:r>
      <w:r w:rsidRPr="008A3678">
        <w:rPr>
          <w:rFonts w:ascii="Times New Roman" w:hAnsi="Times New Roman"/>
          <w:sz w:val="28"/>
          <w:szCs w:val="28"/>
        </w:rPr>
        <w:t>:</w:t>
      </w:r>
    </w:p>
    <w:p w:rsidR="001D04EF" w:rsidRPr="008A3678" w:rsidRDefault="00F05E00" w:rsidP="008A3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 xml:space="preserve"> -</w:t>
      </w:r>
      <w:r w:rsidR="00FC7CEA" w:rsidRPr="008A3678">
        <w:rPr>
          <w:rFonts w:ascii="Times New Roman" w:hAnsi="Times New Roman"/>
          <w:sz w:val="28"/>
          <w:szCs w:val="28"/>
        </w:rPr>
        <w:t xml:space="preserve"> р</w:t>
      </w:r>
      <w:r w:rsidR="001D04EF" w:rsidRPr="008A3678">
        <w:rPr>
          <w:rFonts w:ascii="Times New Roman" w:hAnsi="Times New Roman"/>
          <w:sz w:val="28"/>
          <w:szCs w:val="28"/>
        </w:rPr>
        <w:t>азвитие и обеспечение эффективности и результативности деятельности</w:t>
      </w:r>
      <w:r w:rsidRPr="008A3678">
        <w:rPr>
          <w:rFonts w:ascii="Times New Roman" w:hAnsi="Times New Roman"/>
          <w:sz w:val="28"/>
          <w:szCs w:val="28"/>
        </w:rPr>
        <w:t xml:space="preserve"> муниципальных служащих </w:t>
      </w:r>
      <w:r w:rsidR="008D68B6" w:rsidRPr="008A3678">
        <w:rPr>
          <w:rFonts w:ascii="Times New Roman" w:hAnsi="Times New Roman"/>
          <w:sz w:val="28"/>
          <w:szCs w:val="28"/>
        </w:rPr>
        <w:t>в Ханты-М</w:t>
      </w:r>
      <w:r w:rsidR="00FC7CEA" w:rsidRPr="008A3678">
        <w:rPr>
          <w:rFonts w:ascii="Times New Roman" w:hAnsi="Times New Roman"/>
          <w:sz w:val="28"/>
          <w:szCs w:val="28"/>
        </w:rPr>
        <w:t>ансийском районе, направленной на создание профессиональной, ориентированной на интересы населения, открытой деятельности муниципальных служащих;</w:t>
      </w:r>
    </w:p>
    <w:p w:rsidR="00FC7CEA" w:rsidRPr="008A3678" w:rsidRDefault="00FC7CEA" w:rsidP="008A3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- обеспечение деятельности администрации Ханты-Мансийского района;</w:t>
      </w:r>
    </w:p>
    <w:p w:rsidR="00FC7CEA" w:rsidRPr="008A3678" w:rsidRDefault="00FC7CEA" w:rsidP="008A3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- повышение эффективности осуществления административно-управленческих, исполнительно-распорядительных полномочий органов местного самоуправления Ханты-Мансийского района.</w:t>
      </w:r>
    </w:p>
    <w:p w:rsidR="001D04EF" w:rsidRPr="008A3678" w:rsidRDefault="00FC7CEA" w:rsidP="008A3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 xml:space="preserve">          </w:t>
      </w:r>
      <w:r w:rsidR="008D68B6" w:rsidRPr="008A3678">
        <w:rPr>
          <w:rFonts w:ascii="Times New Roman" w:hAnsi="Times New Roman"/>
          <w:sz w:val="28"/>
          <w:szCs w:val="28"/>
        </w:rPr>
        <w:t>Решение задач и достижение цели, определенных Программой, реализуется через основные мероприятия:</w:t>
      </w:r>
    </w:p>
    <w:p w:rsidR="001D04EF" w:rsidRPr="008A3678" w:rsidRDefault="008D68B6" w:rsidP="008A3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1.</w:t>
      </w:r>
      <w:r w:rsidR="000E2ACD" w:rsidRPr="008A3678">
        <w:rPr>
          <w:rFonts w:ascii="Times New Roman" w:hAnsi="Times New Roman"/>
          <w:sz w:val="28"/>
          <w:szCs w:val="28"/>
        </w:rPr>
        <w:t xml:space="preserve"> </w:t>
      </w:r>
      <w:r w:rsidRPr="008A3678">
        <w:rPr>
          <w:rFonts w:ascii="Times New Roman" w:hAnsi="Times New Roman"/>
          <w:sz w:val="28"/>
          <w:szCs w:val="28"/>
        </w:rPr>
        <w:t>Совершенствование и обеспечение работы системы дополнительного профессионального образования</w:t>
      </w:r>
      <w:r w:rsidR="000E2ACD" w:rsidRPr="008A3678">
        <w:rPr>
          <w:rFonts w:ascii="Times New Roman" w:hAnsi="Times New Roman"/>
          <w:sz w:val="28"/>
          <w:szCs w:val="28"/>
        </w:rPr>
        <w:t xml:space="preserve"> муниципальных служащих и лиц, включенных в кадровый резерв Ханты-Мансийского района;</w:t>
      </w:r>
    </w:p>
    <w:p w:rsidR="000E2ACD" w:rsidRPr="008A3678" w:rsidRDefault="000E2ACD" w:rsidP="008A3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2. Обеспечение выполнения полномочий и функций администрации Ханты-Мансийского района;</w:t>
      </w:r>
    </w:p>
    <w:p w:rsidR="000E2ACD" w:rsidRPr="008A3678" w:rsidRDefault="000E2ACD" w:rsidP="008A3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3. 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Ханты-Мансийского района</w:t>
      </w:r>
      <w:r w:rsidR="0081737A" w:rsidRPr="008A3678">
        <w:rPr>
          <w:rFonts w:ascii="Times New Roman" w:hAnsi="Times New Roman"/>
          <w:sz w:val="28"/>
          <w:szCs w:val="28"/>
        </w:rPr>
        <w:t>;</w:t>
      </w:r>
    </w:p>
    <w:p w:rsidR="0081737A" w:rsidRPr="008A3678" w:rsidRDefault="0081737A" w:rsidP="008A3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4. Обеспечение выполнения отдельных государственных полномочий и функций.</w:t>
      </w:r>
    </w:p>
    <w:p w:rsidR="0081737A" w:rsidRPr="008A3678" w:rsidRDefault="0081737A" w:rsidP="008A3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 xml:space="preserve">          Объем финансирования Программы в 201</w:t>
      </w:r>
      <w:r w:rsidR="001F1845">
        <w:rPr>
          <w:rFonts w:ascii="Times New Roman" w:hAnsi="Times New Roman"/>
          <w:sz w:val="28"/>
          <w:szCs w:val="28"/>
        </w:rPr>
        <w:t>7</w:t>
      </w:r>
      <w:r w:rsidRPr="008A3678">
        <w:rPr>
          <w:rFonts w:ascii="Times New Roman" w:hAnsi="Times New Roman"/>
          <w:sz w:val="28"/>
          <w:szCs w:val="28"/>
        </w:rPr>
        <w:t xml:space="preserve"> году составляет – 20</w:t>
      </w:r>
      <w:r w:rsidR="001F1845">
        <w:rPr>
          <w:rFonts w:ascii="Times New Roman" w:hAnsi="Times New Roman"/>
          <w:sz w:val="28"/>
          <w:szCs w:val="28"/>
        </w:rPr>
        <w:t>6</w:t>
      </w:r>
      <w:r w:rsidRPr="008A3678">
        <w:rPr>
          <w:rFonts w:ascii="Times New Roman" w:hAnsi="Times New Roman"/>
          <w:sz w:val="28"/>
          <w:szCs w:val="28"/>
        </w:rPr>
        <w:t> </w:t>
      </w:r>
      <w:r w:rsidR="001F1845">
        <w:rPr>
          <w:rFonts w:ascii="Times New Roman" w:hAnsi="Times New Roman"/>
          <w:sz w:val="28"/>
          <w:szCs w:val="28"/>
        </w:rPr>
        <w:t>331</w:t>
      </w:r>
      <w:r w:rsidRPr="008A3678">
        <w:rPr>
          <w:rFonts w:ascii="Times New Roman" w:hAnsi="Times New Roman"/>
          <w:sz w:val="28"/>
          <w:szCs w:val="28"/>
        </w:rPr>
        <w:t>,</w:t>
      </w:r>
      <w:r w:rsidR="001F1845">
        <w:rPr>
          <w:rFonts w:ascii="Times New Roman" w:hAnsi="Times New Roman"/>
          <w:sz w:val="28"/>
          <w:szCs w:val="28"/>
        </w:rPr>
        <w:t>7</w:t>
      </w:r>
      <w:r w:rsidRPr="008A3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678">
        <w:rPr>
          <w:rFonts w:ascii="Times New Roman" w:hAnsi="Times New Roman"/>
          <w:sz w:val="28"/>
          <w:szCs w:val="28"/>
        </w:rPr>
        <w:t>тыс</w:t>
      </w:r>
      <w:proofErr w:type="gramStart"/>
      <w:r w:rsidRPr="008A3678">
        <w:rPr>
          <w:rFonts w:ascii="Times New Roman" w:hAnsi="Times New Roman"/>
          <w:sz w:val="28"/>
          <w:szCs w:val="28"/>
        </w:rPr>
        <w:t>.р</w:t>
      </w:r>
      <w:proofErr w:type="gramEnd"/>
      <w:r w:rsidRPr="008A3678">
        <w:rPr>
          <w:rFonts w:ascii="Times New Roman" w:hAnsi="Times New Roman"/>
          <w:sz w:val="28"/>
          <w:szCs w:val="28"/>
        </w:rPr>
        <w:t>ублей</w:t>
      </w:r>
      <w:proofErr w:type="spellEnd"/>
      <w:r w:rsidRPr="008A3678">
        <w:rPr>
          <w:rFonts w:ascii="Times New Roman" w:hAnsi="Times New Roman"/>
          <w:sz w:val="28"/>
          <w:szCs w:val="28"/>
        </w:rPr>
        <w:t>, в том числе средства бюджета района – 20</w:t>
      </w:r>
      <w:r w:rsidR="001F1845">
        <w:rPr>
          <w:rFonts w:ascii="Times New Roman" w:hAnsi="Times New Roman"/>
          <w:sz w:val="28"/>
          <w:szCs w:val="28"/>
        </w:rPr>
        <w:t>1</w:t>
      </w:r>
      <w:r w:rsidRPr="008A3678">
        <w:rPr>
          <w:rFonts w:ascii="Times New Roman" w:hAnsi="Times New Roman"/>
          <w:sz w:val="28"/>
          <w:szCs w:val="28"/>
        </w:rPr>
        <w:t> </w:t>
      </w:r>
      <w:r w:rsidR="001F1845">
        <w:rPr>
          <w:rFonts w:ascii="Times New Roman" w:hAnsi="Times New Roman"/>
          <w:sz w:val="28"/>
          <w:szCs w:val="28"/>
        </w:rPr>
        <w:t>965</w:t>
      </w:r>
      <w:r w:rsidRPr="008A3678">
        <w:rPr>
          <w:rFonts w:ascii="Times New Roman" w:hAnsi="Times New Roman"/>
          <w:sz w:val="28"/>
          <w:szCs w:val="28"/>
        </w:rPr>
        <w:t>,</w:t>
      </w:r>
      <w:r w:rsidR="001F1845">
        <w:rPr>
          <w:rFonts w:ascii="Times New Roman" w:hAnsi="Times New Roman"/>
          <w:sz w:val="28"/>
          <w:szCs w:val="28"/>
        </w:rPr>
        <w:t>1</w:t>
      </w:r>
      <w:r w:rsidRPr="008A3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678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8A3678">
        <w:rPr>
          <w:rFonts w:ascii="Times New Roman" w:hAnsi="Times New Roman"/>
          <w:sz w:val="28"/>
          <w:szCs w:val="28"/>
        </w:rPr>
        <w:t>.</w:t>
      </w:r>
    </w:p>
    <w:p w:rsidR="0081737A" w:rsidRPr="008A3678" w:rsidRDefault="0081737A" w:rsidP="008A3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055DAA">
        <w:rPr>
          <w:rFonts w:ascii="Times New Roman" w:hAnsi="Times New Roman"/>
          <w:sz w:val="28"/>
          <w:szCs w:val="28"/>
        </w:rPr>
        <w:t>По состоянию на 1 декабря 201</w:t>
      </w:r>
      <w:r w:rsidR="001F1845" w:rsidRPr="00055DAA">
        <w:rPr>
          <w:rFonts w:ascii="Times New Roman" w:hAnsi="Times New Roman"/>
          <w:sz w:val="28"/>
          <w:szCs w:val="28"/>
        </w:rPr>
        <w:t>7</w:t>
      </w:r>
      <w:r w:rsidRPr="00055DAA">
        <w:rPr>
          <w:rFonts w:ascii="Times New Roman" w:hAnsi="Times New Roman"/>
          <w:sz w:val="28"/>
          <w:szCs w:val="28"/>
        </w:rPr>
        <w:t xml:space="preserve"> года освоено </w:t>
      </w:r>
      <w:r w:rsidR="009C2172" w:rsidRPr="00055DAA">
        <w:rPr>
          <w:rFonts w:ascii="Times New Roman" w:hAnsi="Times New Roman"/>
          <w:sz w:val="28"/>
          <w:szCs w:val="28"/>
        </w:rPr>
        <w:t xml:space="preserve">средств </w:t>
      </w:r>
      <w:r w:rsidRPr="00055DAA">
        <w:rPr>
          <w:rFonts w:ascii="Times New Roman" w:hAnsi="Times New Roman"/>
          <w:sz w:val="28"/>
          <w:szCs w:val="28"/>
        </w:rPr>
        <w:t>–</w:t>
      </w:r>
      <w:r w:rsidR="001F6BA1">
        <w:rPr>
          <w:rFonts w:ascii="Times New Roman" w:hAnsi="Times New Roman"/>
          <w:sz w:val="28"/>
          <w:szCs w:val="28"/>
        </w:rPr>
        <w:t xml:space="preserve"> </w:t>
      </w:r>
      <w:r w:rsidR="00055DAA" w:rsidRPr="00055DAA">
        <w:rPr>
          <w:rFonts w:ascii="Times New Roman" w:hAnsi="Times New Roman"/>
          <w:sz w:val="28"/>
          <w:szCs w:val="28"/>
        </w:rPr>
        <w:t>179</w:t>
      </w:r>
      <w:r w:rsidR="00BD3F45" w:rsidRPr="00055DAA">
        <w:rPr>
          <w:rFonts w:ascii="Times New Roman" w:hAnsi="Times New Roman"/>
          <w:sz w:val="28"/>
          <w:szCs w:val="28"/>
        </w:rPr>
        <w:t> </w:t>
      </w:r>
      <w:r w:rsidR="00055DAA" w:rsidRPr="00055DAA">
        <w:rPr>
          <w:rFonts w:ascii="Times New Roman" w:hAnsi="Times New Roman"/>
          <w:sz w:val="28"/>
          <w:szCs w:val="28"/>
        </w:rPr>
        <w:t>215</w:t>
      </w:r>
      <w:r w:rsidR="00BD3F45" w:rsidRPr="00055DAA">
        <w:rPr>
          <w:rFonts w:ascii="Times New Roman" w:hAnsi="Times New Roman"/>
          <w:sz w:val="28"/>
          <w:szCs w:val="28"/>
        </w:rPr>
        <w:t>,</w:t>
      </w:r>
      <w:r w:rsidR="00055DAA" w:rsidRPr="00055DAA">
        <w:rPr>
          <w:rFonts w:ascii="Times New Roman" w:hAnsi="Times New Roman"/>
          <w:sz w:val="28"/>
          <w:szCs w:val="28"/>
        </w:rPr>
        <w:t>1</w:t>
      </w:r>
      <w:r w:rsidR="00BD3F45" w:rsidRPr="0005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5DAA">
        <w:rPr>
          <w:rFonts w:ascii="Times New Roman" w:hAnsi="Times New Roman"/>
          <w:sz w:val="28"/>
          <w:szCs w:val="28"/>
        </w:rPr>
        <w:t>тыс</w:t>
      </w:r>
      <w:proofErr w:type="gramStart"/>
      <w:r w:rsidR="00BD3F45" w:rsidRPr="00055DAA">
        <w:rPr>
          <w:rFonts w:ascii="Times New Roman" w:hAnsi="Times New Roman"/>
          <w:sz w:val="28"/>
          <w:szCs w:val="28"/>
        </w:rPr>
        <w:t>.р</w:t>
      </w:r>
      <w:proofErr w:type="gramEnd"/>
      <w:r w:rsidR="00BD3F45" w:rsidRPr="00055DAA">
        <w:rPr>
          <w:rFonts w:ascii="Times New Roman" w:hAnsi="Times New Roman"/>
          <w:sz w:val="28"/>
          <w:szCs w:val="28"/>
        </w:rPr>
        <w:t>ублей</w:t>
      </w:r>
      <w:proofErr w:type="spellEnd"/>
      <w:r w:rsidR="00BD3F45" w:rsidRPr="00055DAA">
        <w:rPr>
          <w:rFonts w:ascii="Times New Roman" w:hAnsi="Times New Roman"/>
          <w:sz w:val="28"/>
          <w:szCs w:val="28"/>
        </w:rPr>
        <w:t xml:space="preserve">, </w:t>
      </w:r>
      <w:r w:rsidR="009C2172" w:rsidRPr="00055DAA">
        <w:rPr>
          <w:rFonts w:ascii="Times New Roman" w:hAnsi="Times New Roman"/>
          <w:sz w:val="28"/>
          <w:szCs w:val="28"/>
        </w:rPr>
        <w:t xml:space="preserve">что составляет </w:t>
      </w:r>
      <w:r w:rsidR="00055DAA" w:rsidRPr="00055DAA">
        <w:rPr>
          <w:rFonts w:ascii="Times New Roman" w:hAnsi="Times New Roman"/>
          <w:sz w:val="28"/>
          <w:szCs w:val="28"/>
        </w:rPr>
        <w:t>87</w:t>
      </w:r>
      <w:r w:rsidR="00BD3F45" w:rsidRPr="00055DAA">
        <w:rPr>
          <w:rFonts w:ascii="Times New Roman" w:hAnsi="Times New Roman"/>
          <w:sz w:val="28"/>
          <w:szCs w:val="28"/>
        </w:rPr>
        <w:t>% от предусмотренных бюджетных ассигнований на 201</w:t>
      </w:r>
      <w:r w:rsidR="001F1845" w:rsidRPr="00055DAA">
        <w:rPr>
          <w:rFonts w:ascii="Times New Roman" w:hAnsi="Times New Roman"/>
          <w:sz w:val="28"/>
          <w:szCs w:val="28"/>
        </w:rPr>
        <w:t>7</w:t>
      </w:r>
      <w:r w:rsidR="00BD3F45" w:rsidRPr="00055DAA">
        <w:rPr>
          <w:rFonts w:ascii="Times New Roman" w:hAnsi="Times New Roman"/>
          <w:sz w:val="28"/>
          <w:szCs w:val="28"/>
        </w:rPr>
        <w:t xml:space="preserve"> год.</w:t>
      </w:r>
    </w:p>
    <w:p w:rsidR="0081737A" w:rsidRPr="008A3678" w:rsidRDefault="0081737A" w:rsidP="008A3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 xml:space="preserve">         Исполнение Программы в разрезе мероприя</w:t>
      </w:r>
      <w:r w:rsidR="0049733E" w:rsidRPr="008A3678">
        <w:rPr>
          <w:rFonts w:ascii="Times New Roman" w:hAnsi="Times New Roman"/>
          <w:sz w:val="28"/>
          <w:szCs w:val="28"/>
        </w:rPr>
        <w:t xml:space="preserve">тий представлено </w:t>
      </w:r>
      <w:r w:rsidR="001F6BA1">
        <w:rPr>
          <w:rFonts w:ascii="Times New Roman" w:hAnsi="Times New Roman"/>
          <w:sz w:val="28"/>
          <w:szCs w:val="28"/>
        </w:rPr>
        <w:t xml:space="preserve">                   </w:t>
      </w:r>
      <w:r w:rsidR="0049733E" w:rsidRPr="008A3678">
        <w:rPr>
          <w:rFonts w:ascii="Times New Roman" w:hAnsi="Times New Roman"/>
          <w:sz w:val="28"/>
          <w:szCs w:val="28"/>
        </w:rPr>
        <w:t>в приложении 1</w:t>
      </w:r>
      <w:r w:rsidRPr="008A3678">
        <w:rPr>
          <w:rFonts w:ascii="Times New Roman" w:hAnsi="Times New Roman"/>
          <w:sz w:val="28"/>
          <w:szCs w:val="28"/>
        </w:rPr>
        <w:t>.</w:t>
      </w:r>
    </w:p>
    <w:p w:rsidR="00F0453A" w:rsidRPr="008A3678" w:rsidRDefault="00F0453A" w:rsidP="00EB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Финансирование Прог</w:t>
      </w:r>
      <w:r w:rsidR="0049733E" w:rsidRPr="008A3678">
        <w:rPr>
          <w:rFonts w:ascii="Times New Roman" w:hAnsi="Times New Roman"/>
          <w:sz w:val="28"/>
          <w:szCs w:val="28"/>
        </w:rPr>
        <w:t>раммы по мероприятиям</w:t>
      </w:r>
      <w:r w:rsidRPr="008A3678">
        <w:rPr>
          <w:rFonts w:ascii="Times New Roman" w:hAnsi="Times New Roman"/>
          <w:sz w:val="28"/>
          <w:szCs w:val="28"/>
        </w:rPr>
        <w:t>:</w:t>
      </w:r>
    </w:p>
    <w:p w:rsidR="00DA7ECC" w:rsidRPr="008A3678" w:rsidRDefault="00F0453A" w:rsidP="00EB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Основное мероприятие 1</w:t>
      </w:r>
      <w:r w:rsidR="00DA7ECC" w:rsidRPr="008A3678">
        <w:rPr>
          <w:rFonts w:ascii="Times New Roman" w:hAnsi="Times New Roman"/>
          <w:sz w:val="28"/>
          <w:szCs w:val="28"/>
        </w:rPr>
        <w:t>.</w:t>
      </w:r>
    </w:p>
    <w:p w:rsidR="0081737A" w:rsidRPr="008A3678" w:rsidRDefault="00DA7ECC" w:rsidP="00EB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Мероприятие в</w:t>
      </w:r>
      <w:r w:rsidR="00F0453A" w:rsidRPr="008A3678">
        <w:rPr>
          <w:rFonts w:ascii="Times New Roman" w:hAnsi="Times New Roman"/>
          <w:sz w:val="28"/>
          <w:szCs w:val="28"/>
        </w:rPr>
        <w:t>ключает в себя повышение уровня квалификации муниципальных служащих органов местного самоуправле</w:t>
      </w:r>
      <w:r w:rsidR="001E061A" w:rsidRPr="008A3678">
        <w:rPr>
          <w:rFonts w:ascii="Times New Roman" w:hAnsi="Times New Roman"/>
          <w:sz w:val="28"/>
          <w:szCs w:val="28"/>
        </w:rPr>
        <w:t xml:space="preserve">ния Ханты-Мансийского района посредством дистанционных методов обучения, </w:t>
      </w:r>
      <w:r w:rsidR="00B217F2" w:rsidRPr="008A3678">
        <w:rPr>
          <w:rFonts w:ascii="Times New Roman" w:hAnsi="Times New Roman"/>
          <w:sz w:val="28"/>
          <w:szCs w:val="28"/>
        </w:rPr>
        <w:t xml:space="preserve">очно-заочно форме обучения, </w:t>
      </w:r>
      <w:r w:rsidR="000747AA" w:rsidRPr="008A3678">
        <w:rPr>
          <w:rFonts w:ascii="Times New Roman" w:hAnsi="Times New Roman"/>
          <w:sz w:val="28"/>
          <w:szCs w:val="28"/>
        </w:rPr>
        <w:t>очной форме</w:t>
      </w:r>
      <w:r w:rsidR="00007C7D" w:rsidRPr="008A3678">
        <w:rPr>
          <w:rFonts w:ascii="Times New Roman" w:hAnsi="Times New Roman"/>
          <w:sz w:val="28"/>
          <w:szCs w:val="28"/>
        </w:rPr>
        <w:t xml:space="preserve">, </w:t>
      </w:r>
      <w:r w:rsidR="00B217F2" w:rsidRPr="008A3678">
        <w:rPr>
          <w:rFonts w:ascii="Times New Roman" w:hAnsi="Times New Roman"/>
          <w:sz w:val="28"/>
          <w:szCs w:val="28"/>
        </w:rPr>
        <w:t>участие в курсах и семинарах. З</w:t>
      </w:r>
      <w:r w:rsidR="001E061A" w:rsidRPr="008A3678">
        <w:rPr>
          <w:rFonts w:ascii="Times New Roman" w:hAnsi="Times New Roman"/>
          <w:sz w:val="28"/>
          <w:szCs w:val="28"/>
        </w:rPr>
        <w:t>а 201</w:t>
      </w:r>
      <w:r w:rsidR="001F1845">
        <w:rPr>
          <w:rFonts w:ascii="Times New Roman" w:hAnsi="Times New Roman"/>
          <w:sz w:val="28"/>
          <w:szCs w:val="28"/>
        </w:rPr>
        <w:t>7</w:t>
      </w:r>
      <w:r w:rsidR="001E061A" w:rsidRPr="008A3678">
        <w:rPr>
          <w:rFonts w:ascii="Times New Roman" w:hAnsi="Times New Roman"/>
          <w:sz w:val="28"/>
          <w:szCs w:val="28"/>
        </w:rPr>
        <w:t xml:space="preserve"> год </w:t>
      </w:r>
      <w:r w:rsidR="00D64DE6" w:rsidRPr="008A3678">
        <w:rPr>
          <w:rFonts w:ascii="Times New Roman" w:hAnsi="Times New Roman"/>
          <w:sz w:val="28"/>
          <w:szCs w:val="28"/>
        </w:rPr>
        <w:t>д</w:t>
      </w:r>
      <w:r w:rsidR="000747AA" w:rsidRPr="008A3678">
        <w:rPr>
          <w:rFonts w:ascii="Times New Roman" w:hAnsi="Times New Roman"/>
          <w:sz w:val="28"/>
          <w:szCs w:val="28"/>
        </w:rPr>
        <w:t>ист</w:t>
      </w:r>
      <w:r w:rsidR="00684419">
        <w:rPr>
          <w:rFonts w:ascii="Times New Roman" w:hAnsi="Times New Roman"/>
          <w:sz w:val="28"/>
          <w:szCs w:val="28"/>
        </w:rPr>
        <w:t>анционно</w:t>
      </w:r>
      <w:r w:rsidR="00007C7D" w:rsidRPr="008A3678">
        <w:rPr>
          <w:rFonts w:ascii="Times New Roman" w:hAnsi="Times New Roman"/>
          <w:sz w:val="28"/>
          <w:szCs w:val="28"/>
        </w:rPr>
        <w:t xml:space="preserve"> курсы повышения квалификации</w:t>
      </w:r>
      <w:r w:rsidR="0049733E" w:rsidRPr="008A3678">
        <w:rPr>
          <w:rFonts w:ascii="Times New Roman" w:hAnsi="Times New Roman"/>
          <w:sz w:val="28"/>
          <w:szCs w:val="28"/>
        </w:rPr>
        <w:t xml:space="preserve"> </w:t>
      </w:r>
      <w:r w:rsidR="00D64DE6" w:rsidRPr="008A3678">
        <w:rPr>
          <w:rFonts w:ascii="Times New Roman" w:hAnsi="Times New Roman"/>
          <w:sz w:val="28"/>
          <w:szCs w:val="28"/>
        </w:rPr>
        <w:t xml:space="preserve">– </w:t>
      </w:r>
      <w:r w:rsidR="008F0420">
        <w:rPr>
          <w:rFonts w:ascii="Times New Roman" w:hAnsi="Times New Roman"/>
          <w:sz w:val="28"/>
          <w:szCs w:val="28"/>
        </w:rPr>
        <w:t>35</w:t>
      </w:r>
      <w:r w:rsidR="00D64DE6" w:rsidRPr="008A3678">
        <w:rPr>
          <w:rFonts w:ascii="Times New Roman" w:hAnsi="Times New Roman"/>
          <w:sz w:val="28"/>
          <w:szCs w:val="28"/>
        </w:rPr>
        <w:t xml:space="preserve"> муниципальных служащих, по очно-заочной форме –</w:t>
      </w:r>
      <w:r w:rsidR="0049733E" w:rsidRPr="008A3678">
        <w:rPr>
          <w:rFonts w:ascii="Times New Roman" w:hAnsi="Times New Roman"/>
          <w:sz w:val="28"/>
          <w:szCs w:val="28"/>
        </w:rPr>
        <w:t xml:space="preserve"> </w:t>
      </w:r>
      <w:r w:rsidR="008F0420">
        <w:rPr>
          <w:rFonts w:ascii="Times New Roman" w:hAnsi="Times New Roman"/>
          <w:sz w:val="28"/>
          <w:szCs w:val="28"/>
        </w:rPr>
        <w:t>13</w:t>
      </w:r>
      <w:r w:rsidR="00D64DE6" w:rsidRPr="008A3678"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="008F0420">
        <w:rPr>
          <w:rFonts w:ascii="Times New Roman" w:hAnsi="Times New Roman"/>
          <w:sz w:val="28"/>
          <w:szCs w:val="28"/>
        </w:rPr>
        <w:t>, по очной</w:t>
      </w:r>
      <w:r w:rsidR="005132D4">
        <w:rPr>
          <w:rFonts w:ascii="Times New Roman" w:hAnsi="Times New Roman"/>
          <w:sz w:val="28"/>
          <w:szCs w:val="28"/>
        </w:rPr>
        <w:t xml:space="preserve"> форме – 5 человек</w:t>
      </w:r>
      <w:r w:rsidR="00D64DE6" w:rsidRPr="008A3678">
        <w:rPr>
          <w:rFonts w:ascii="Times New Roman" w:hAnsi="Times New Roman"/>
          <w:sz w:val="28"/>
          <w:szCs w:val="28"/>
        </w:rPr>
        <w:t>.</w:t>
      </w:r>
      <w:r w:rsidR="0049733E" w:rsidRPr="008A3678">
        <w:rPr>
          <w:rFonts w:ascii="Times New Roman" w:hAnsi="Times New Roman"/>
          <w:sz w:val="28"/>
          <w:szCs w:val="28"/>
        </w:rPr>
        <w:t xml:space="preserve"> </w:t>
      </w:r>
    </w:p>
    <w:p w:rsidR="00D64DE6" w:rsidRPr="008A3678" w:rsidRDefault="00B217F2" w:rsidP="00EB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Фактическое освоение средств на 01.12.201</w:t>
      </w:r>
      <w:r w:rsidR="001F1845">
        <w:rPr>
          <w:rFonts w:ascii="Times New Roman" w:hAnsi="Times New Roman"/>
          <w:sz w:val="28"/>
          <w:szCs w:val="28"/>
        </w:rPr>
        <w:t>7</w:t>
      </w:r>
      <w:r w:rsidRPr="008A3678">
        <w:rPr>
          <w:rFonts w:ascii="Times New Roman" w:hAnsi="Times New Roman"/>
          <w:sz w:val="28"/>
          <w:szCs w:val="28"/>
        </w:rPr>
        <w:t xml:space="preserve"> года по данному мероприятию составляет –</w:t>
      </w:r>
      <w:r w:rsidR="0049733E" w:rsidRPr="008A3678">
        <w:rPr>
          <w:rFonts w:ascii="Times New Roman" w:hAnsi="Times New Roman"/>
          <w:sz w:val="28"/>
          <w:szCs w:val="28"/>
        </w:rPr>
        <w:t xml:space="preserve"> </w:t>
      </w:r>
      <w:r w:rsidR="001F1845">
        <w:rPr>
          <w:rFonts w:ascii="Times New Roman" w:hAnsi="Times New Roman"/>
          <w:sz w:val="28"/>
          <w:szCs w:val="28"/>
        </w:rPr>
        <w:t xml:space="preserve">865,4 </w:t>
      </w:r>
      <w:r w:rsidR="00CE2374" w:rsidRPr="008A3678">
        <w:rPr>
          <w:rFonts w:ascii="Times New Roman" w:hAnsi="Times New Roman"/>
          <w:sz w:val="28"/>
          <w:szCs w:val="28"/>
        </w:rPr>
        <w:t xml:space="preserve"> тыс.</w:t>
      </w:r>
      <w:r w:rsidR="005132D4">
        <w:rPr>
          <w:rFonts w:ascii="Times New Roman" w:hAnsi="Times New Roman"/>
          <w:sz w:val="28"/>
          <w:szCs w:val="28"/>
        </w:rPr>
        <w:t xml:space="preserve"> </w:t>
      </w:r>
      <w:r w:rsidR="00CE2374" w:rsidRPr="008A3678">
        <w:rPr>
          <w:rFonts w:ascii="Times New Roman" w:hAnsi="Times New Roman"/>
          <w:sz w:val="28"/>
          <w:szCs w:val="28"/>
        </w:rPr>
        <w:t>рублей,</w:t>
      </w:r>
      <w:r w:rsidRPr="008A3678">
        <w:rPr>
          <w:rFonts w:ascii="Times New Roman" w:hAnsi="Times New Roman"/>
          <w:sz w:val="28"/>
          <w:szCs w:val="28"/>
        </w:rPr>
        <w:t xml:space="preserve"> при плановых ассигнованиях – </w:t>
      </w:r>
      <w:r w:rsidR="001F1845">
        <w:rPr>
          <w:rFonts w:ascii="Times New Roman" w:hAnsi="Times New Roman"/>
          <w:sz w:val="28"/>
          <w:szCs w:val="28"/>
        </w:rPr>
        <w:t>1 1</w:t>
      </w:r>
      <w:r w:rsidR="009C2172" w:rsidRPr="008A3678">
        <w:rPr>
          <w:rFonts w:ascii="Times New Roman" w:hAnsi="Times New Roman"/>
          <w:sz w:val="28"/>
          <w:szCs w:val="28"/>
        </w:rPr>
        <w:t>80,0 тыс.</w:t>
      </w:r>
      <w:r w:rsidR="005132D4">
        <w:rPr>
          <w:rFonts w:ascii="Times New Roman" w:hAnsi="Times New Roman"/>
          <w:sz w:val="28"/>
          <w:szCs w:val="28"/>
        </w:rPr>
        <w:t xml:space="preserve"> </w:t>
      </w:r>
      <w:r w:rsidR="009C2172" w:rsidRPr="008A3678">
        <w:rPr>
          <w:rFonts w:ascii="Times New Roman" w:hAnsi="Times New Roman"/>
          <w:sz w:val="28"/>
          <w:szCs w:val="28"/>
        </w:rPr>
        <w:t>рублей, или</w:t>
      </w:r>
      <w:r w:rsidRPr="008A3678">
        <w:rPr>
          <w:rFonts w:ascii="Times New Roman" w:hAnsi="Times New Roman"/>
          <w:sz w:val="28"/>
          <w:szCs w:val="28"/>
        </w:rPr>
        <w:t xml:space="preserve"> 7</w:t>
      </w:r>
      <w:r w:rsidR="00CA0A9B">
        <w:rPr>
          <w:rFonts w:ascii="Times New Roman" w:hAnsi="Times New Roman"/>
          <w:sz w:val="28"/>
          <w:szCs w:val="28"/>
        </w:rPr>
        <w:t>3,3</w:t>
      </w:r>
      <w:r w:rsidRPr="008A3678">
        <w:rPr>
          <w:rFonts w:ascii="Times New Roman" w:hAnsi="Times New Roman"/>
          <w:sz w:val="28"/>
          <w:szCs w:val="28"/>
        </w:rPr>
        <w:t xml:space="preserve">%. </w:t>
      </w:r>
    </w:p>
    <w:p w:rsidR="0066087E" w:rsidRPr="008A3678" w:rsidRDefault="0066087E" w:rsidP="00EB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 xml:space="preserve">Остаток средств по данному мероприятию ожидается исполнить </w:t>
      </w:r>
      <w:r w:rsidR="001F6BA1">
        <w:rPr>
          <w:rFonts w:ascii="Times New Roman" w:hAnsi="Times New Roman"/>
          <w:sz w:val="28"/>
          <w:szCs w:val="28"/>
        </w:rPr>
        <w:t xml:space="preserve">             </w:t>
      </w:r>
      <w:r w:rsidRPr="008A3678">
        <w:rPr>
          <w:rFonts w:ascii="Times New Roman" w:hAnsi="Times New Roman"/>
          <w:sz w:val="28"/>
          <w:szCs w:val="28"/>
        </w:rPr>
        <w:t>в полно</w:t>
      </w:r>
      <w:r w:rsidR="00BD3F45" w:rsidRPr="008A3678">
        <w:rPr>
          <w:rFonts w:ascii="Times New Roman" w:hAnsi="Times New Roman"/>
          <w:sz w:val="28"/>
          <w:szCs w:val="28"/>
        </w:rPr>
        <w:t xml:space="preserve">м объеме до конца текущего года, </w:t>
      </w:r>
      <w:r w:rsidR="005132D4">
        <w:rPr>
          <w:rFonts w:ascii="Times New Roman" w:hAnsi="Times New Roman"/>
          <w:sz w:val="28"/>
          <w:szCs w:val="28"/>
        </w:rPr>
        <w:t>4</w:t>
      </w:r>
      <w:r w:rsidR="00BD3F45" w:rsidRPr="008A3678">
        <w:rPr>
          <w:rFonts w:ascii="Times New Roman" w:hAnsi="Times New Roman"/>
          <w:sz w:val="28"/>
          <w:szCs w:val="28"/>
        </w:rPr>
        <w:t xml:space="preserve"> муниципальных служащих </w:t>
      </w:r>
      <w:r w:rsidR="009C2172" w:rsidRPr="008A3678">
        <w:rPr>
          <w:rFonts w:ascii="Times New Roman" w:hAnsi="Times New Roman"/>
          <w:sz w:val="28"/>
          <w:szCs w:val="28"/>
        </w:rPr>
        <w:t>предусмотрено обучить в декабре</w:t>
      </w:r>
      <w:r w:rsidR="00BD3F45" w:rsidRPr="008A3678">
        <w:rPr>
          <w:rFonts w:ascii="Times New Roman" w:hAnsi="Times New Roman"/>
          <w:sz w:val="28"/>
          <w:szCs w:val="28"/>
        </w:rPr>
        <w:t xml:space="preserve"> 201</w:t>
      </w:r>
      <w:r w:rsidR="00CA0A9B">
        <w:rPr>
          <w:rFonts w:ascii="Times New Roman" w:hAnsi="Times New Roman"/>
          <w:sz w:val="28"/>
          <w:szCs w:val="28"/>
        </w:rPr>
        <w:t>7</w:t>
      </w:r>
      <w:r w:rsidR="00BD3F45" w:rsidRPr="008A3678">
        <w:rPr>
          <w:rFonts w:ascii="Times New Roman" w:hAnsi="Times New Roman"/>
          <w:sz w:val="28"/>
          <w:szCs w:val="28"/>
        </w:rPr>
        <w:t xml:space="preserve"> года. </w:t>
      </w:r>
    </w:p>
    <w:p w:rsidR="00EB37BF" w:rsidRDefault="00B217F2" w:rsidP="00EB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 xml:space="preserve">Доля работников администрации района, получивших дополнительное профессионально образование, от общего числа служащих, подлежащих направлению на </w:t>
      </w:r>
      <w:proofErr w:type="gramStart"/>
      <w:r w:rsidRPr="008A3678">
        <w:rPr>
          <w:rFonts w:ascii="Times New Roman" w:hAnsi="Times New Roman"/>
          <w:sz w:val="28"/>
          <w:szCs w:val="28"/>
        </w:rPr>
        <w:t>обучение п</w:t>
      </w:r>
      <w:r w:rsidR="00BD3F45" w:rsidRPr="008A3678">
        <w:rPr>
          <w:rFonts w:ascii="Times New Roman" w:hAnsi="Times New Roman"/>
          <w:sz w:val="28"/>
          <w:szCs w:val="28"/>
        </w:rPr>
        <w:t>о программе</w:t>
      </w:r>
      <w:proofErr w:type="gramEnd"/>
      <w:r w:rsidR="00BD3F45" w:rsidRPr="008A3678">
        <w:rPr>
          <w:rFonts w:ascii="Times New Roman" w:hAnsi="Times New Roman"/>
          <w:sz w:val="28"/>
          <w:szCs w:val="28"/>
        </w:rPr>
        <w:t xml:space="preserve"> </w:t>
      </w:r>
      <w:r w:rsidR="00CE2374" w:rsidRPr="008A3678">
        <w:rPr>
          <w:rFonts w:ascii="Times New Roman" w:hAnsi="Times New Roman"/>
          <w:sz w:val="28"/>
          <w:szCs w:val="28"/>
        </w:rPr>
        <w:t>дополнительного</w:t>
      </w:r>
      <w:r w:rsidR="00BD3F45" w:rsidRPr="008A3678">
        <w:rPr>
          <w:rFonts w:ascii="Times New Roman" w:hAnsi="Times New Roman"/>
          <w:sz w:val="28"/>
          <w:szCs w:val="28"/>
        </w:rPr>
        <w:t xml:space="preserve"> </w:t>
      </w:r>
      <w:r w:rsidR="00CE2374" w:rsidRPr="008A3678">
        <w:rPr>
          <w:rFonts w:ascii="Times New Roman" w:hAnsi="Times New Roman"/>
          <w:sz w:val="28"/>
          <w:szCs w:val="28"/>
        </w:rPr>
        <w:t xml:space="preserve">профессионального </w:t>
      </w:r>
      <w:r w:rsidRPr="008A3678">
        <w:rPr>
          <w:rFonts w:ascii="Times New Roman" w:hAnsi="Times New Roman"/>
          <w:sz w:val="28"/>
          <w:szCs w:val="28"/>
        </w:rPr>
        <w:t xml:space="preserve">образования составляет </w:t>
      </w:r>
      <w:r w:rsidR="008F0420">
        <w:rPr>
          <w:rFonts w:ascii="Times New Roman" w:hAnsi="Times New Roman"/>
          <w:sz w:val="28"/>
          <w:szCs w:val="28"/>
        </w:rPr>
        <w:t>100</w:t>
      </w:r>
      <w:r w:rsidRPr="008A3678">
        <w:rPr>
          <w:rFonts w:ascii="Times New Roman" w:hAnsi="Times New Roman"/>
          <w:sz w:val="28"/>
          <w:szCs w:val="28"/>
        </w:rPr>
        <w:t>%.</w:t>
      </w:r>
    </w:p>
    <w:p w:rsidR="00DA7ECC" w:rsidRPr="008A3678" w:rsidRDefault="00880252" w:rsidP="00EB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 xml:space="preserve"> </w:t>
      </w:r>
      <w:r w:rsidR="00B217F2" w:rsidRPr="008A3678">
        <w:rPr>
          <w:rFonts w:ascii="Times New Roman" w:hAnsi="Times New Roman"/>
          <w:sz w:val="28"/>
          <w:szCs w:val="28"/>
        </w:rPr>
        <w:t>Основное мероприятие 2</w:t>
      </w:r>
      <w:r w:rsidR="00DA7ECC" w:rsidRPr="008A3678">
        <w:rPr>
          <w:rFonts w:ascii="Times New Roman" w:hAnsi="Times New Roman"/>
          <w:sz w:val="28"/>
          <w:szCs w:val="28"/>
        </w:rPr>
        <w:t>.</w:t>
      </w:r>
      <w:r w:rsidR="00B217F2" w:rsidRPr="008A3678">
        <w:rPr>
          <w:rFonts w:ascii="Times New Roman" w:hAnsi="Times New Roman"/>
          <w:sz w:val="28"/>
          <w:szCs w:val="28"/>
        </w:rPr>
        <w:t xml:space="preserve"> </w:t>
      </w:r>
    </w:p>
    <w:p w:rsidR="00AF535E" w:rsidRPr="008A3678" w:rsidRDefault="00DA7ECC" w:rsidP="00EB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П</w:t>
      </w:r>
      <w:r w:rsidR="00AF535E" w:rsidRPr="008A3678">
        <w:rPr>
          <w:rFonts w:ascii="Times New Roman" w:hAnsi="Times New Roman"/>
          <w:sz w:val="28"/>
          <w:szCs w:val="28"/>
        </w:rPr>
        <w:t>ри плановых бюджетных ассигнованиях в сумме 12</w:t>
      </w:r>
      <w:r w:rsidR="00CA0A9B">
        <w:rPr>
          <w:rFonts w:ascii="Times New Roman" w:hAnsi="Times New Roman"/>
          <w:sz w:val="28"/>
          <w:szCs w:val="28"/>
        </w:rPr>
        <w:t>1</w:t>
      </w:r>
      <w:r w:rsidR="00AF535E" w:rsidRPr="008A3678">
        <w:rPr>
          <w:rFonts w:ascii="Times New Roman" w:hAnsi="Times New Roman"/>
          <w:sz w:val="28"/>
          <w:szCs w:val="28"/>
        </w:rPr>
        <w:t> </w:t>
      </w:r>
      <w:r w:rsidR="00CA0A9B">
        <w:rPr>
          <w:rFonts w:ascii="Times New Roman" w:hAnsi="Times New Roman"/>
          <w:sz w:val="28"/>
          <w:szCs w:val="28"/>
        </w:rPr>
        <w:t>680</w:t>
      </w:r>
      <w:r w:rsidR="00AF535E" w:rsidRPr="008A3678">
        <w:rPr>
          <w:rFonts w:ascii="Times New Roman" w:hAnsi="Times New Roman"/>
          <w:sz w:val="28"/>
          <w:szCs w:val="28"/>
        </w:rPr>
        <w:t>,</w:t>
      </w:r>
      <w:r w:rsidR="00CA0A9B">
        <w:rPr>
          <w:rFonts w:ascii="Times New Roman" w:hAnsi="Times New Roman"/>
          <w:sz w:val="28"/>
          <w:szCs w:val="28"/>
        </w:rPr>
        <w:t>0</w:t>
      </w:r>
      <w:r w:rsidR="00AF535E" w:rsidRPr="008A3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535E" w:rsidRPr="008A3678">
        <w:rPr>
          <w:rFonts w:ascii="Times New Roman" w:hAnsi="Times New Roman"/>
          <w:sz w:val="28"/>
          <w:szCs w:val="28"/>
        </w:rPr>
        <w:t>тыс</w:t>
      </w:r>
      <w:proofErr w:type="gramStart"/>
      <w:r w:rsidR="00AF535E" w:rsidRPr="008A3678">
        <w:rPr>
          <w:rFonts w:ascii="Times New Roman" w:hAnsi="Times New Roman"/>
          <w:sz w:val="28"/>
          <w:szCs w:val="28"/>
        </w:rPr>
        <w:t>.р</w:t>
      </w:r>
      <w:proofErr w:type="gramEnd"/>
      <w:r w:rsidR="00AF535E" w:rsidRPr="008A3678">
        <w:rPr>
          <w:rFonts w:ascii="Times New Roman" w:hAnsi="Times New Roman"/>
          <w:sz w:val="28"/>
          <w:szCs w:val="28"/>
        </w:rPr>
        <w:t>ублей</w:t>
      </w:r>
      <w:proofErr w:type="spellEnd"/>
      <w:r w:rsidR="00AF535E" w:rsidRPr="008A3678">
        <w:rPr>
          <w:rFonts w:ascii="Times New Roman" w:hAnsi="Times New Roman"/>
          <w:sz w:val="28"/>
          <w:szCs w:val="28"/>
        </w:rPr>
        <w:t>, кассовый расход на 01.12.201</w:t>
      </w:r>
      <w:r w:rsidR="00CA0A9B">
        <w:rPr>
          <w:rFonts w:ascii="Times New Roman" w:hAnsi="Times New Roman"/>
          <w:sz w:val="28"/>
          <w:szCs w:val="28"/>
        </w:rPr>
        <w:t xml:space="preserve">7 </w:t>
      </w:r>
      <w:r w:rsidR="00AF535E" w:rsidRPr="008A3678">
        <w:rPr>
          <w:rFonts w:ascii="Times New Roman" w:hAnsi="Times New Roman"/>
          <w:sz w:val="28"/>
          <w:szCs w:val="28"/>
        </w:rPr>
        <w:t xml:space="preserve">года составил – </w:t>
      </w:r>
      <w:r w:rsidR="00990143" w:rsidRPr="00990143">
        <w:rPr>
          <w:rFonts w:ascii="Times New Roman" w:hAnsi="Times New Roman"/>
          <w:sz w:val="28"/>
          <w:szCs w:val="28"/>
        </w:rPr>
        <w:t>112</w:t>
      </w:r>
      <w:r w:rsidR="00AF535E" w:rsidRPr="00990143">
        <w:rPr>
          <w:rFonts w:ascii="Times New Roman" w:hAnsi="Times New Roman"/>
          <w:sz w:val="28"/>
          <w:szCs w:val="28"/>
        </w:rPr>
        <w:t> </w:t>
      </w:r>
      <w:r w:rsidR="00990143" w:rsidRPr="00990143">
        <w:rPr>
          <w:rFonts w:ascii="Times New Roman" w:hAnsi="Times New Roman"/>
          <w:sz w:val="28"/>
          <w:szCs w:val="28"/>
        </w:rPr>
        <w:t>293</w:t>
      </w:r>
      <w:r w:rsidR="00AF535E" w:rsidRPr="00990143">
        <w:rPr>
          <w:rFonts w:ascii="Times New Roman" w:hAnsi="Times New Roman"/>
          <w:sz w:val="28"/>
          <w:szCs w:val="28"/>
        </w:rPr>
        <w:t>,</w:t>
      </w:r>
      <w:r w:rsidR="00990143" w:rsidRPr="00990143">
        <w:rPr>
          <w:rFonts w:ascii="Times New Roman" w:hAnsi="Times New Roman"/>
          <w:sz w:val="28"/>
          <w:szCs w:val="28"/>
        </w:rPr>
        <w:t>3</w:t>
      </w:r>
      <w:r w:rsidR="00AF535E" w:rsidRPr="00990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535E" w:rsidRPr="00990143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F535E" w:rsidRPr="00990143">
        <w:rPr>
          <w:rFonts w:ascii="Times New Roman" w:hAnsi="Times New Roman"/>
          <w:sz w:val="28"/>
          <w:szCs w:val="28"/>
        </w:rPr>
        <w:t>, или 9</w:t>
      </w:r>
      <w:r w:rsidR="00990143" w:rsidRPr="00990143">
        <w:rPr>
          <w:rFonts w:ascii="Times New Roman" w:hAnsi="Times New Roman"/>
          <w:sz w:val="28"/>
          <w:szCs w:val="28"/>
        </w:rPr>
        <w:t>2</w:t>
      </w:r>
      <w:r w:rsidR="00AF535E" w:rsidRPr="00990143">
        <w:rPr>
          <w:rFonts w:ascii="Times New Roman" w:hAnsi="Times New Roman"/>
          <w:sz w:val="28"/>
          <w:szCs w:val="28"/>
        </w:rPr>
        <w:t>%.</w:t>
      </w:r>
    </w:p>
    <w:p w:rsidR="00AF535E" w:rsidRPr="008A3678" w:rsidRDefault="00AF535E" w:rsidP="00EB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 xml:space="preserve">Данное мероприятие </w:t>
      </w:r>
      <w:r w:rsidR="00880252" w:rsidRPr="008A3678">
        <w:rPr>
          <w:rFonts w:ascii="Times New Roman" w:hAnsi="Times New Roman"/>
          <w:sz w:val="28"/>
          <w:szCs w:val="28"/>
        </w:rPr>
        <w:t xml:space="preserve">включает в себя </w:t>
      </w:r>
      <w:r w:rsidRPr="008A3678">
        <w:rPr>
          <w:rFonts w:ascii="Times New Roman" w:hAnsi="Times New Roman"/>
          <w:sz w:val="28"/>
          <w:szCs w:val="28"/>
        </w:rPr>
        <w:t xml:space="preserve">расходы на </w:t>
      </w:r>
      <w:r w:rsidR="00880252" w:rsidRPr="008A3678">
        <w:rPr>
          <w:rFonts w:ascii="Times New Roman" w:hAnsi="Times New Roman"/>
          <w:sz w:val="28"/>
          <w:szCs w:val="28"/>
        </w:rPr>
        <w:t>обеспечение условий для выполнения функций, возложенных на администрацию района</w:t>
      </w:r>
      <w:r w:rsidRPr="008A3678">
        <w:rPr>
          <w:rFonts w:ascii="Times New Roman" w:hAnsi="Times New Roman"/>
          <w:sz w:val="28"/>
          <w:szCs w:val="28"/>
        </w:rPr>
        <w:t xml:space="preserve"> в целях исполнения полномочий по вопросам местного значения и качественного исполнения должностных обяза</w:t>
      </w:r>
      <w:r w:rsidR="005E497A" w:rsidRPr="008A3678">
        <w:rPr>
          <w:rFonts w:ascii="Times New Roman" w:hAnsi="Times New Roman"/>
          <w:sz w:val="28"/>
          <w:szCs w:val="28"/>
        </w:rPr>
        <w:t>нностей служащими администрации района</w:t>
      </w:r>
      <w:r w:rsidR="00506D3A" w:rsidRPr="008A3678">
        <w:rPr>
          <w:rFonts w:ascii="Times New Roman" w:hAnsi="Times New Roman"/>
          <w:sz w:val="28"/>
          <w:szCs w:val="28"/>
        </w:rPr>
        <w:t>:</w:t>
      </w:r>
    </w:p>
    <w:p w:rsidR="00AF535E" w:rsidRPr="008A3678" w:rsidRDefault="00AF535E" w:rsidP="00EB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- оплата труда сотрудников администрации района;</w:t>
      </w:r>
    </w:p>
    <w:p w:rsidR="00AF535E" w:rsidRPr="008A3678" w:rsidRDefault="00AF535E" w:rsidP="00EB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 xml:space="preserve">- страховые взносы, отчисляемые от фонда оплаты труда </w:t>
      </w:r>
      <w:r w:rsidR="001F6BA1">
        <w:rPr>
          <w:rFonts w:ascii="Times New Roman" w:hAnsi="Times New Roman"/>
          <w:sz w:val="28"/>
          <w:szCs w:val="28"/>
        </w:rPr>
        <w:t xml:space="preserve">                        </w:t>
      </w:r>
      <w:r w:rsidRPr="008A3678">
        <w:rPr>
          <w:rFonts w:ascii="Times New Roman" w:hAnsi="Times New Roman"/>
          <w:sz w:val="28"/>
          <w:szCs w:val="28"/>
        </w:rPr>
        <w:t>в государственные внебюджетные фонды;</w:t>
      </w:r>
    </w:p>
    <w:p w:rsidR="00AF535E" w:rsidRPr="008A3678" w:rsidRDefault="00AF535E" w:rsidP="00EB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- прочие выплаты (компенсация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семей, компенсация стоимости путевок</w:t>
      </w:r>
      <w:r w:rsidR="000A0941" w:rsidRPr="008A3678">
        <w:rPr>
          <w:rFonts w:ascii="Times New Roman" w:hAnsi="Times New Roman"/>
          <w:sz w:val="28"/>
          <w:szCs w:val="28"/>
        </w:rPr>
        <w:t xml:space="preserve"> на санаторно-курортное лечение);</w:t>
      </w:r>
    </w:p>
    <w:p w:rsidR="000A0941" w:rsidRPr="008A3678" w:rsidRDefault="000A0941" w:rsidP="00EB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- расходы на услуги связи, Интернет, почтовые рас</w:t>
      </w:r>
      <w:r w:rsidR="00007C7D" w:rsidRPr="008A3678">
        <w:rPr>
          <w:rFonts w:ascii="Times New Roman" w:hAnsi="Times New Roman"/>
          <w:sz w:val="28"/>
          <w:szCs w:val="28"/>
        </w:rPr>
        <w:t>ходы;</w:t>
      </w:r>
    </w:p>
    <w:p w:rsidR="000A0941" w:rsidRPr="008A3678" w:rsidRDefault="000A0941" w:rsidP="00EB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- расходы на содержание имущества администрации района;</w:t>
      </w:r>
    </w:p>
    <w:p w:rsidR="000A0941" w:rsidRPr="008A3678" w:rsidRDefault="000A0941" w:rsidP="00EB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- расходы на увеличение</w:t>
      </w:r>
      <w:r w:rsidR="00007C7D" w:rsidRPr="008A3678">
        <w:rPr>
          <w:rFonts w:ascii="Times New Roman" w:hAnsi="Times New Roman"/>
          <w:sz w:val="28"/>
          <w:szCs w:val="28"/>
        </w:rPr>
        <w:t xml:space="preserve"> стоимости материальных запасов;</w:t>
      </w:r>
    </w:p>
    <w:p w:rsidR="009F2983" w:rsidRPr="008A3678" w:rsidRDefault="00007C7D" w:rsidP="00EB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- расходы на увеличение стоимости основных средств.</w:t>
      </w:r>
    </w:p>
    <w:p w:rsidR="00CE54E6" w:rsidRPr="008A3678" w:rsidRDefault="00CE54E6" w:rsidP="00EB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lastRenderedPageBreak/>
        <w:t>Расходы на содержание администрации района планировалась и осуществлялись в соответствии с планом-графиком мун</w:t>
      </w:r>
      <w:r w:rsidR="00D268ED" w:rsidRPr="008A3678">
        <w:rPr>
          <w:rFonts w:ascii="Times New Roman" w:hAnsi="Times New Roman"/>
          <w:sz w:val="28"/>
          <w:szCs w:val="28"/>
        </w:rPr>
        <w:t>иципальных закупок. В 201</w:t>
      </w:r>
      <w:r w:rsidR="00CA0A9B">
        <w:rPr>
          <w:rFonts w:ascii="Times New Roman" w:hAnsi="Times New Roman"/>
          <w:sz w:val="28"/>
          <w:szCs w:val="28"/>
        </w:rPr>
        <w:t>7</w:t>
      </w:r>
      <w:r w:rsidR="00D268ED" w:rsidRPr="008A3678">
        <w:rPr>
          <w:rFonts w:ascii="Times New Roman" w:hAnsi="Times New Roman"/>
          <w:sz w:val="28"/>
          <w:szCs w:val="28"/>
        </w:rPr>
        <w:t xml:space="preserve"> году заключено </w:t>
      </w:r>
      <w:r w:rsidR="002E1B36">
        <w:rPr>
          <w:rFonts w:ascii="Times New Roman" w:hAnsi="Times New Roman"/>
          <w:sz w:val="28"/>
          <w:szCs w:val="28"/>
        </w:rPr>
        <w:t>113</w:t>
      </w:r>
      <w:r w:rsidR="00D268ED" w:rsidRPr="008A36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268ED" w:rsidRPr="008A3678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="00D268ED" w:rsidRPr="008A3678">
        <w:rPr>
          <w:rFonts w:ascii="Times New Roman" w:hAnsi="Times New Roman"/>
          <w:sz w:val="28"/>
          <w:szCs w:val="28"/>
        </w:rPr>
        <w:t xml:space="preserve"> контракта, договора.</w:t>
      </w:r>
    </w:p>
    <w:p w:rsidR="00CE54E6" w:rsidRPr="008A3678" w:rsidRDefault="00CE54E6" w:rsidP="00EB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 xml:space="preserve">Объем муниципальных закупок </w:t>
      </w:r>
      <w:proofErr w:type="gramStart"/>
      <w:r w:rsidRPr="008A3678">
        <w:rPr>
          <w:rFonts w:ascii="Times New Roman" w:hAnsi="Times New Roman"/>
          <w:sz w:val="28"/>
          <w:szCs w:val="28"/>
        </w:rPr>
        <w:t>в соответствии с планом-графиком муниципальных закупок по отношению к утвержденному объему бюджетных ассигнований для осуществления</w:t>
      </w:r>
      <w:proofErr w:type="gramEnd"/>
      <w:r w:rsidRPr="008A3678">
        <w:rPr>
          <w:rFonts w:ascii="Times New Roman" w:hAnsi="Times New Roman"/>
          <w:sz w:val="28"/>
          <w:szCs w:val="28"/>
        </w:rPr>
        <w:t xml:space="preserve"> закупок на финансовый год составляет на текущую дату</w:t>
      </w:r>
      <w:r w:rsidR="009C2172" w:rsidRPr="008A3678">
        <w:rPr>
          <w:rFonts w:ascii="Times New Roman" w:hAnsi="Times New Roman"/>
          <w:sz w:val="28"/>
          <w:szCs w:val="28"/>
        </w:rPr>
        <w:t xml:space="preserve"> - </w:t>
      </w:r>
      <w:r w:rsidRPr="008A3678">
        <w:rPr>
          <w:rFonts w:ascii="Times New Roman" w:hAnsi="Times New Roman"/>
          <w:sz w:val="28"/>
          <w:szCs w:val="28"/>
        </w:rPr>
        <w:t xml:space="preserve"> </w:t>
      </w:r>
      <w:r w:rsidR="002E1B36" w:rsidRPr="002E1B36">
        <w:rPr>
          <w:rFonts w:ascii="Times New Roman" w:hAnsi="Times New Roman"/>
          <w:sz w:val="28"/>
          <w:szCs w:val="28"/>
        </w:rPr>
        <w:t>85</w:t>
      </w:r>
      <w:r w:rsidRPr="002E1B36">
        <w:rPr>
          <w:rFonts w:ascii="Times New Roman" w:hAnsi="Times New Roman"/>
          <w:sz w:val="28"/>
          <w:szCs w:val="28"/>
        </w:rPr>
        <w:t>%.</w:t>
      </w:r>
    </w:p>
    <w:p w:rsidR="000A0941" w:rsidRPr="008A3678" w:rsidRDefault="000A0941" w:rsidP="00EB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Данное мероприятие также включает р</w:t>
      </w:r>
      <w:r w:rsidR="00880252" w:rsidRPr="008A3678">
        <w:rPr>
          <w:rFonts w:ascii="Times New Roman" w:hAnsi="Times New Roman"/>
          <w:sz w:val="28"/>
          <w:szCs w:val="28"/>
        </w:rPr>
        <w:t>асходы на 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 Ханты-Мансийского района</w:t>
      </w:r>
      <w:r w:rsidRPr="008A3678">
        <w:rPr>
          <w:rFonts w:ascii="Times New Roman" w:hAnsi="Times New Roman"/>
          <w:sz w:val="28"/>
          <w:szCs w:val="28"/>
        </w:rPr>
        <w:t xml:space="preserve">. </w:t>
      </w:r>
      <w:r w:rsidRPr="00BF6C65">
        <w:rPr>
          <w:rFonts w:ascii="Times New Roman" w:hAnsi="Times New Roman"/>
          <w:sz w:val="28"/>
          <w:szCs w:val="28"/>
        </w:rPr>
        <w:t>На 01.12.201</w:t>
      </w:r>
      <w:r w:rsidR="00CA0A9B" w:rsidRPr="00BF6C65">
        <w:rPr>
          <w:rFonts w:ascii="Times New Roman" w:hAnsi="Times New Roman"/>
          <w:sz w:val="28"/>
          <w:szCs w:val="28"/>
        </w:rPr>
        <w:t>7</w:t>
      </w:r>
      <w:r w:rsidRPr="00BF6C65">
        <w:rPr>
          <w:rFonts w:ascii="Times New Roman" w:hAnsi="Times New Roman"/>
          <w:sz w:val="28"/>
          <w:szCs w:val="28"/>
        </w:rPr>
        <w:t xml:space="preserve"> года </w:t>
      </w:r>
      <w:r w:rsidR="00D6421D" w:rsidRPr="00BF6C65">
        <w:rPr>
          <w:rFonts w:ascii="Times New Roman" w:hAnsi="Times New Roman"/>
          <w:sz w:val="28"/>
          <w:szCs w:val="28"/>
        </w:rPr>
        <w:t>ежемесячные выплаты</w:t>
      </w:r>
      <w:r w:rsidR="00880252" w:rsidRPr="00BF6C65">
        <w:rPr>
          <w:rFonts w:ascii="Times New Roman" w:hAnsi="Times New Roman"/>
          <w:sz w:val="28"/>
          <w:szCs w:val="28"/>
        </w:rPr>
        <w:t xml:space="preserve"> </w:t>
      </w:r>
      <w:r w:rsidRPr="00BF6C65">
        <w:rPr>
          <w:rFonts w:ascii="Times New Roman" w:hAnsi="Times New Roman"/>
          <w:sz w:val="28"/>
          <w:szCs w:val="28"/>
        </w:rPr>
        <w:t xml:space="preserve">получают </w:t>
      </w:r>
      <w:r w:rsidR="00BF6C65" w:rsidRPr="00BF6C65">
        <w:rPr>
          <w:rFonts w:ascii="Times New Roman" w:hAnsi="Times New Roman"/>
          <w:sz w:val="28"/>
          <w:szCs w:val="28"/>
        </w:rPr>
        <w:t>70</w:t>
      </w:r>
      <w:r w:rsidRPr="00BF6C65">
        <w:rPr>
          <w:rFonts w:ascii="Times New Roman" w:hAnsi="Times New Roman"/>
          <w:sz w:val="28"/>
          <w:szCs w:val="28"/>
        </w:rPr>
        <w:t xml:space="preserve"> человек.</w:t>
      </w:r>
    </w:p>
    <w:p w:rsidR="00DA7ECC" w:rsidRPr="008A3678" w:rsidRDefault="000A0941" w:rsidP="00EB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Е</w:t>
      </w:r>
      <w:r w:rsidR="00880252" w:rsidRPr="008A3678">
        <w:rPr>
          <w:rFonts w:ascii="Times New Roman" w:hAnsi="Times New Roman"/>
          <w:sz w:val="28"/>
          <w:szCs w:val="28"/>
        </w:rPr>
        <w:t xml:space="preserve">жегодные выплаты почетным гражданам </w:t>
      </w:r>
      <w:r w:rsidR="00811D09" w:rsidRPr="008A3678">
        <w:rPr>
          <w:rFonts w:ascii="Times New Roman" w:hAnsi="Times New Roman"/>
          <w:sz w:val="28"/>
          <w:szCs w:val="28"/>
        </w:rPr>
        <w:t>Ханты-Мансийского района</w:t>
      </w:r>
      <w:r w:rsidR="00DA7ECC" w:rsidRPr="008A3678">
        <w:rPr>
          <w:rFonts w:ascii="Times New Roman" w:hAnsi="Times New Roman"/>
          <w:sz w:val="28"/>
          <w:szCs w:val="28"/>
        </w:rPr>
        <w:t>, установленные решением Думы Ханты-Мансийского района</w:t>
      </w:r>
      <w:r w:rsidR="009F2983" w:rsidRPr="008A3678">
        <w:rPr>
          <w:rFonts w:ascii="Times New Roman" w:hAnsi="Times New Roman"/>
          <w:sz w:val="28"/>
          <w:szCs w:val="28"/>
        </w:rPr>
        <w:t>,</w:t>
      </w:r>
      <w:r w:rsidR="00DA7ECC" w:rsidRPr="008A3678">
        <w:rPr>
          <w:rFonts w:ascii="Times New Roman" w:hAnsi="Times New Roman"/>
          <w:sz w:val="28"/>
          <w:szCs w:val="28"/>
        </w:rPr>
        <w:t xml:space="preserve"> </w:t>
      </w:r>
      <w:r w:rsidR="001F6BA1">
        <w:rPr>
          <w:rFonts w:ascii="Times New Roman" w:hAnsi="Times New Roman"/>
          <w:sz w:val="28"/>
          <w:szCs w:val="28"/>
        </w:rPr>
        <w:t xml:space="preserve">                </w:t>
      </w:r>
      <w:r w:rsidRPr="008A3678">
        <w:rPr>
          <w:rFonts w:ascii="Times New Roman" w:hAnsi="Times New Roman"/>
          <w:sz w:val="28"/>
          <w:szCs w:val="28"/>
        </w:rPr>
        <w:t>в 201</w:t>
      </w:r>
      <w:r w:rsidR="00C06053">
        <w:rPr>
          <w:rFonts w:ascii="Times New Roman" w:hAnsi="Times New Roman"/>
          <w:sz w:val="28"/>
          <w:szCs w:val="28"/>
        </w:rPr>
        <w:t>7</w:t>
      </w:r>
      <w:r w:rsidRPr="008A3678">
        <w:rPr>
          <w:rFonts w:ascii="Times New Roman" w:hAnsi="Times New Roman"/>
          <w:sz w:val="28"/>
          <w:szCs w:val="28"/>
        </w:rPr>
        <w:t xml:space="preserve"> году</w:t>
      </w:r>
      <w:r w:rsidR="00DA7ECC" w:rsidRPr="008A3678">
        <w:rPr>
          <w:rFonts w:ascii="Times New Roman" w:hAnsi="Times New Roman"/>
          <w:sz w:val="28"/>
          <w:szCs w:val="28"/>
        </w:rPr>
        <w:t xml:space="preserve"> перечислены </w:t>
      </w:r>
      <w:r w:rsidR="00DA7ECC" w:rsidRPr="00990143">
        <w:rPr>
          <w:rFonts w:ascii="Times New Roman" w:hAnsi="Times New Roman"/>
          <w:sz w:val="28"/>
          <w:szCs w:val="28"/>
        </w:rPr>
        <w:t>3</w:t>
      </w:r>
      <w:r w:rsidR="00C06053" w:rsidRPr="00990143">
        <w:rPr>
          <w:rFonts w:ascii="Times New Roman" w:hAnsi="Times New Roman"/>
          <w:sz w:val="28"/>
          <w:szCs w:val="28"/>
        </w:rPr>
        <w:t>6</w:t>
      </w:r>
      <w:r w:rsidR="00DA7ECC" w:rsidRPr="00990143">
        <w:rPr>
          <w:rFonts w:ascii="Times New Roman" w:hAnsi="Times New Roman"/>
          <w:sz w:val="28"/>
          <w:szCs w:val="28"/>
        </w:rPr>
        <w:t xml:space="preserve"> получателям</w:t>
      </w:r>
      <w:r w:rsidR="00DA7ECC" w:rsidRPr="008A3678">
        <w:rPr>
          <w:rFonts w:ascii="Times New Roman" w:hAnsi="Times New Roman"/>
          <w:sz w:val="28"/>
          <w:szCs w:val="28"/>
        </w:rPr>
        <w:t>.</w:t>
      </w:r>
    </w:p>
    <w:p w:rsidR="0066087E" w:rsidRPr="008A3678" w:rsidRDefault="0066087E" w:rsidP="00EB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 xml:space="preserve">Остаток средств по </w:t>
      </w:r>
      <w:r w:rsidR="009C2172" w:rsidRPr="008A3678">
        <w:rPr>
          <w:rFonts w:ascii="Times New Roman" w:hAnsi="Times New Roman"/>
          <w:sz w:val="28"/>
          <w:szCs w:val="28"/>
        </w:rPr>
        <w:t xml:space="preserve">основному </w:t>
      </w:r>
      <w:r w:rsidRPr="008A3678">
        <w:rPr>
          <w:rFonts w:ascii="Times New Roman" w:hAnsi="Times New Roman"/>
          <w:sz w:val="28"/>
          <w:szCs w:val="28"/>
        </w:rPr>
        <w:t>мероприятию планируется использовать до 31.12.201</w:t>
      </w:r>
      <w:r w:rsidR="00C06053">
        <w:rPr>
          <w:rFonts w:ascii="Times New Roman" w:hAnsi="Times New Roman"/>
          <w:sz w:val="28"/>
          <w:szCs w:val="28"/>
        </w:rPr>
        <w:t>7</w:t>
      </w:r>
      <w:r w:rsidRPr="008A3678">
        <w:rPr>
          <w:rFonts w:ascii="Times New Roman" w:hAnsi="Times New Roman"/>
          <w:sz w:val="28"/>
          <w:szCs w:val="28"/>
        </w:rPr>
        <w:t xml:space="preserve"> года.</w:t>
      </w:r>
    </w:p>
    <w:p w:rsidR="00B217F2" w:rsidRPr="008A3678" w:rsidRDefault="00DA7ECC" w:rsidP="00EB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C65">
        <w:rPr>
          <w:rFonts w:ascii="Times New Roman" w:hAnsi="Times New Roman"/>
          <w:sz w:val="28"/>
          <w:szCs w:val="28"/>
        </w:rPr>
        <w:t>В 201</w:t>
      </w:r>
      <w:r w:rsidR="00C06053" w:rsidRPr="00BF6C65">
        <w:rPr>
          <w:rFonts w:ascii="Times New Roman" w:hAnsi="Times New Roman"/>
          <w:sz w:val="28"/>
          <w:szCs w:val="28"/>
        </w:rPr>
        <w:t>7</w:t>
      </w:r>
      <w:r w:rsidRPr="00BF6C65">
        <w:rPr>
          <w:rFonts w:ascii="Times New Roman" w:hAnsi="Times New Roman"/>
          <w:sz w:val="28"/>
          <w:szCs w:val="28"/>
        </w:rPr>
        <w:t xml:space="preserve"> году</w:t>
      </w:r>
      <w:r w:rsidRPr="008A3678">
        <w:rPr>
          <w:rFonts w:ascii="Times New Roman" w:hAnsi="Times New Roman"/>
          <w:sz w:val="28"/>
          <w:szCs w:val="28"/>
        </w:rPr>
        <w:t xml:space="preserve"> в рамках данного мероприятия производились </w:t>
      </w:r>
      <w:r w:rsidR="009C2172" w:rsidRPr="008A3678">
        <w:rPr>
          <w:rFonts w:ascii="Times New Roman" w:hAnsi="Times New Roman"/>
          <w:sz w:val="28"/>
          <w:szCs w:val="28"/>
        </w:rPr>
        <w:t xml:space="preserve">также </w:t>
      </w:r>
      <w:r w:rsidRPr="008A3678">
        <w:rPr>
          <w:rFonts w:ascii="Times New Roman" w:hAnsi="Times New Roman"/>
          <w:sz w:val="28"/>
          <w:szCs w:val="28"/>
        </w:rPr>
        <w:t>расходы на подготовку и п</w:t>
      </w:r>
      <w:r w:rsidR="00811D09" w:rsidRPr="008A3678">
        <w:rPr>
          <w:rFonts w:ascii="Times New Roman" w:hAnsi="Times New Roman"/>
          <w:sz w:val="28"/>
          <w:szCs w:val="28"/>
        </w:rPr>
        <w:t>роведение выборов в представительный о</w:t>
      </w:r>
      <w:r w:rsidRPr="008A3678">
        <w:rPr>
          <w:rFonts w:ascii="Times New Roman" w:hAnsi="Times New Roman"/>
          <w:sz w:val="28"/>
          <w:szCs w:val="28"/>
        </w:rPr>
        <w:t>рган муниципального образования, средства направлены Территориальной избирательной комиссии Ханты-Мансийского района.</w:t>
      </w:r>
      <w:r w:rsidR="009C2172" w:rsidRPr="008A3678">
        <w:rPr>
          <w:rFonts w:ascii="Times New Roman" w:hAnsi="Times New Roman"/>
          <w:sz w:val="28"/>
          <w:szCs w:val="28"/>
        </w:rPr>
        <w:t xml:space="preserve"> </w:t>
      </w:r>
    </w:p>
    <w:p w:rsidR="00DA7ECC" w:rsidRPr="008A3678" w:rsidRDefault="00DA7ECC" w:rsidP="00EB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 xml:space="preserve"> Основное мероприятие 3. </w:t>
      </w:r>
    </w:p>
    <w:p w:rsidR="00540E83" w:rsidRPr="00796C35" w:rsidRDefault="00540E83" w:rsidP="00EB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C35">
        <w:rPr>
          <w:rFonts w:ascii="Times New Roman" w:hAnsi="Times New Roman"/>
          <w:sz w:val="28"/>
          <w:szCs w:val="28"/>
        </w:rPr>
        <w:t xml:space="preserve">В 2017 году на данное мероприятие предусмотрено бюджетных ассигнований в объеме 79 105,1 тыс. рублей, фактически на 01.12.2017 года освоено – </w:t>
      </w:r>
      <w:r>
        <w:rPr>
          <w:rFonts w:ascii="Times New Roman" w:hAnsi="Times New Roman"/>
          <w:sz w:val="28"/>
          <w:szCs w:val="28"/>
        </w:rPr>
        <w:t>63</w:t>
      </w:r>
      <w:r w:rsidRPr="00A64A0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033</w:t>
      </w:r>
      <w:r w:rsidRPr="00A64A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796C35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80</w:t>
      </w:r>
      <w:r w:rsidRPr="00796C35">
        <w:rPr>
          <w:rFonts w:ascii="Times New Roman" w:hAnsi="Times New Roman"/>
          <w:sz w:val="28"/>
          <w:szCs w:val="28"/>
        </w:rPr>
        <w:t xml:space="preserve"> %.</w:t>
      </w:r>
    </w:p>
    <w:p w:rsidR="00540E83" w:rsidRPr="00796C35" w:rsidRDefault="00540E83" w:rsidP="00EB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C35">
        <w:rPr>
          <w:rFonts w:ascii="Times New Roman" w:hAnsi="Times New Roman"/>
          <w:sz w:val="28"/>
          <w:szCs w:val="28"/>
        </w:rPr>
        <w:t xml:space="preserve">В рамках данного мероприятия муниципальное казенное учреждение Ханты-Мансийского района «Управление технического обеспечения» осуществляет содержание в надлежащем состоянии зданий, помещений прилегающей территории, обеспечивает техническую эксплуатацию и организацию охраны административных зданий по адресу: ул. Гагарина, д.214, ул. Гагарина, д.142, пер. </w:t>
      </w:r>
      <w:proofErr w:type="gramStart"/>
      <w:r w:rsidRPr="00796C35">
        <w:rPr>
          <w:rFonts w:ascii="Times New Roman" w:hAnsi="Times New Roman"/>
          <w:sz w:val="28"/>
          <w:szCs w:val="28"/>
        </w:rPr>
        <w:t>Советский</w:t>
      </w:r>
      <w:proofErr w:type="gramEnd"/>
      <w:r w:rsidRPr="00796C35">
        <w:rPr>
          <w:rFonts w:ascii="Times New Roman" w:hAnsi="Times New Roman"/>
          <w:sz w:val="28"/>
          <w:szCs w:val="28"/>
        </w:rPr>
        <w:t>, д.2.</w:t>
      </w:r>
    </w:p>
    <w:p w:rsidR="00540E83" w:rsidRPr="00796C35" w:rsidRDefault="00540E83" w:rsidP="00EB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C35">
        <w:rPr>
          <w:rFonts w:ascii="Times New Roman" w:hAnsi="Times New Roman"/>
          <w:sz w:val="28"/>
          <w:szCs w:val="28"/>
        </w:rPr>
        <w:t>В соответствии с Уставом учреждения</w:t>
      </w:r>
      <w:r>
        <w:rPr>
          <w:rFonts w:ascii="Times New Roman" w:hAnsi="Times New Roman"/>
          <w:sz w:val="28"/>
          <w:szCs w:val="28"/>
        </w:rPr>
        <w:t xml:space="preserve"> для своевременного предоставления услуг</w:t>
      </w:r>
      <w:r w:rsidRPr="00B51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C35">
        <w:rPr>
          <w:rFonts w:ascii="Times New Roman" w:hAnsi="Times New Roman"/>
          <w:sz w:val="28"/>
          <w:szCs w:val="28"/>
        </w:rPr>
        <w:t xml:space="preserve">заключены муниципальные контракты  </w:t>
      </w:r>
      <w:r>
        <w:rPr>
          <w:rFonts w:ascii="Times New Roman" w:hAnsi="Times New Roman"/>
          <w:sz w:val="28"/>
          <w:szCs w:val="28"/>
        </w:rPr>
        <w:t xml:space="preserve">на предоставление  </w:t>
      </w:r>
      <w:r w:rsidRPr="00796C35">
        <w:rPr>
          <w:rFonts w:ascii="Times New Roman" w:hAnsi="Times New Roman"/>
          <w:sz w:val="28"/>
          <w:szCs w:val="28"/>
        </w:rPr>
        <w:t>электроэнергии, тепло энергии, водоснабжения,</w:t>
      </w:r>
      <w:r>
        <w:rPr>
          <w:rFonts w:ascii="Times New Roman" w:hAnsi="Times New Roman"/>
          <w:sz w:val="28"/>
          <w:szCs w:val="28"/>
        </w:rPr>
        <w:t xml:space="preserve"> услуг по </w:t>
      </w:r>
      <w:r w:rsidRPr="00796C35">
        <w:rPr>
          <w:rFonts w:ascii="Times New Roman" w:hAnsi="Times New Roman"/>
          <w:sz w:val="28"/>
          <w:szCs w:val="28"/>
        </w:rPr>
        <w:t xml:space="preserve"> вывоз</w:t>
      </w:r>
      <w:r>
        <w:rPr>
          <w:rFonts w:ascii="Times New Roman" w:hAnsi="Times New Roman"/>
          <w:sz w:val="28"/>
          <w:szCs w:val="28"/>
        </w:rPr>
        <w:t>у</w:t>
      </w:r>
      <w:r w:rsidRPr="00796C35">
        <w:rPr>
          <w:rFonts w:ascii="Times New Roman" w:hAnsi="Times New Roman"/>
          <w:sz w:val="28"/>
          <w:szCs w:val="28"/>
        </w:rPr>
        <w:t xml:space="preserve"> ТБО, </w:t>
      </w:r>
      <w:r>
        <w:rPr>
          <w:rFonts w:ascii="Times New Roman" w:hAnsi="Times New Roman"/>
          <w:sz w:val="28"/>
          <w:szCs w:val="28"/>
        </w:rPr>
        <w:t>ЖБО, уборке и вывозу снега.</w:t>
      </w:r>
      <w:r w:rsidRPr="00796C35">
        <w:rPr>
          <w:rFonts w:ascii="Times New Roman" w:hAnsi="Times New Roman"/>
          <w:sz w:val="28"/>
          <w:szCs w:val="28"/>
        </w:rPr>
        <w:t xml:space="preserve"> Хозяйственным отделом учреждения про</w:t>
      </w:r>
      <w:r>
        <w:rPr>
          <w:rFonts w:ascii="Times New Roman" w:hAnsi="Times New Roman"/>
          <w:sz w:val="28"/>
          <w:szCs w:val="28"/>
        </w:rPr>
        <w:t>водит</w:t>
      </w:r>
      <w:r w:rsidRPr="00796C35">
        <w:rPr>
          <w:rFonts w:ascii="Times New Roman" w:hAnsi="Times New Roman"/>
          <w:sz w:val="28"/>
          <w:szCs w:val="28"/>
        </w:rPr>
        <w:t xml:space="preserve">ся  своевременная и качественная уборка служебных и производственных помещений </w:t>
      </w:r>
      <w:r>
        <w:rPr>
          <w:rFonts w:ascii="Times New Roman" w:hAnsi="Times New Roman"/>
          <w:sz w:val="28"/>
          <w:szCs w:val="28"/>
        </w:rPr>
        <w:t>обслуживаемых</w:t>
      </w:r>
      <w:r w:rsidRPr="00796C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зданий.</w:t>
      </w:r>
    </w:p>
    <w:p w:rsidR="00540E83" w:rsidRPr="00796C35" w:rsidRDefault="00540E83" w:rsidP="00EB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C35">
        <w:rPr>
          <w:rFonts w:ascii="Times New Roman" w:hAnsi="Times New Roman"/>
          <w:sz w:val="28"/>
          <w:szCs w:val="28"/>
        </w:rPr>
        <w:t>В соответствии с заключенным муниципальным контрактом осуществлялась круглосуточная охрана зданий и сооружений.</w:t>
      </w:r>
    </w:p>
    <w:p w:rsidR="00540E83" w:rsidRPr="00796C35" w:rsidRDefault="00540E83" w:rsidP="00EB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6C35">
        <w:rPr>
          <w:rFonts w:ascii="Times New Roman" w:hAnsi="Times New Roman"/>
          <w:sz w:val="28"/>
          <w:szCs w:val="28"/>
        </w:rPr>
        <w:t xml:space="preserve">Данное мероприятие также включает техническое обслуживание и содержание автомобильного и водного транспорта, обеспечение безопасных условий труда, профилактику производственного травматизма работников администрации, полноценное обслуживание и осуществление бесперебойной работы систем противопожарной защиты учреждений </w:t>
      </w:r>
      <w:r w:rsidRPr="00796C35">
        <w:rPr>
          <w:rFonts w:ascii="Times New Roman" w:hAnsi="Times New Roman"/>
          <w:sz w:val="28"/>
          <w:szCs w:val="28"/>
        </w:rPr>
        <w:lastRenderedPageBreak/>
        <w:t>Ханты-Мансийского района, техническое обслуживание персональных компьютеров и периферийного оборудования, финансовое обеспечение учреждения, оплата налога на имущество, закрепленного на праве оперативного управления за учреждением.</w:t>
      </w:r>
      <w:proofErr w:type="gramEnd"/>
    </w:p>
    <w:p w:rsidR="00540E83" w:rsidRPr="00796C35" w:rsidRDefault="00540E83" w:rsidP="00EB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C35">
        <w:rPr>
          <w:rFonts w:ascii="Times New Roman" w:hAnsi="Times New Roman"/>
          <w:sz w:val="28"/>
          <w:szCs w:val="28"/>
        </w:rPr>
        <w:t xml:space="preserve">На автомобильном и водном транспорте учреждением за данный период выполнено </w:t>
      </w:r>
      <w:r>
        <w:rPr>
          <w:rFonts w:ascii="Times New Roman" w:hAnsi="Times New Roman"/>
          <w:sz w:val="28"/>
          <w:szCs w:val="28"/>
        </w:rPr>
        <w:t>4071 заявка</w:t>
      </w:r>
      <w:r w:rsidRPr="00796C35">
        <w:rPr>
          <w:rFonts w:ascii="Times New Roman" w:hAnsi="Times New Roman"/>
          <w:sz w:val="28"/>
          <w:szCs w:val="28"/>
        </w:rPr>
        <w:t xml:space="preserve"> от органов местного самоуправления района. Аварийные ситуации по вине водителей учреждения за отчетный период отсутствуют. </w:t>
      </w:r>
    </w:p>
    <w:p w:rsidR="00540E83" w:rsidRPr="00796C35" w:rsidRDefault="00540E83" w:rsidP="00EB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C35">
        <w:rPr>
          <w:rFonts w:ascii="Times New Roman" w:hAnsi="Times New Roman"/>
          <w:sz w:val="28"/>
          <w:szCs w:val="28"/>
        </w:rPr>
        <w:t xml:space="preserve">За 2017 год проведено 634 инструктажа (вводные, на рабочем месте, повторные, целевые, периодические по охране труда, пожарной безопасности, оказанию доврачебной помощи, электробезопасности и безопасности дорожного движения). Проведено обучение (проверка знаний) 32 работников по направлениям «Охрана труда при работе ПЭВМ», «Первичные средства пожаротушения» и по программе повышения квалификации водительского состава в рамках 20-ти часовой программы 18 водителей учреждения. Разработано и утверждено 26 инструкций по охране труда по профессиям и видам работ.  </w:t>
      </w:r>
    </w:p>
    <w:p w:rsidR="00540E83" w:rsidRPr="00796C35" w:rsidRDefault="00540E83" w:rsidP="00EB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6C35">
        <w:rPr>
          <w:rFonts w:ascii="Times New Roman" w:hAnsi="Times New Roman"/>
          <w:sz w:val="28"/>
          <w:szCs w:val="28"/>
        </w:rPr>
        <w:t>На 70 объектах Ханты-Мансийского района учреждением проводилось плановое ежемесячное техническое обслуживание охранно-пожарной сигнализации и электрооборудования, системы видеонаблюдения п. Горноправдинск, проведен ремонт системы  пожарной сигнализации  в спортзале СОШ п. Кирпичный, произведен перенос системы видеонаблюдения в СДК п. Белогорье, ремонт  системы пожарной сигнализации в здании ул. Гагарина 142,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C35">
        <w:rPr>
          <w:rFonts w:ascii="Times New Roman" w:hAnsi="Times New Roman"/>
          <w:sz w:val="28"/>
          <w:szCs w:val="28"/>
        </w:rPr>
        <w:t>ремонт системы видеонаблюдения административное здание пер. Советский,2.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96C35">
        <w:rPr>
          <w:rFonts w:ascii="Times New Roman" w:hAnsi="Times New Roman"/>
          <w:sz w:val="28"/>
          <w:szCs w:val="28"/>
        </w:rPr>
        <w:t xml:space="preserve">Проведены весенние испытания и перемотка рукавов противопожарного водопровода (СДК п. Красноленинский, СОШ </w:t>
      </w:r>
      <w:proofErr w:type="gramStart"/>
      <w:r w:rsidRPr="00796C35">
        <w:rPr>
          <w:rFonts w:ascii="Times New Roman" w:hAnsi="Times New Roman"/>
          <w:sz w:val="28"/>
          <w:szCs w:val="28"/>
        </w:rPr>
        <w:t>Кедровый</w:t>
      </w:r>
      <w:proofErr w:type="gramEnd"/>
      <w:r w:rsidRPr="00796C35">
        <w:rPr>
          <w:rFonts w:ascii="Times New Roman" w:hAnsi="Times New Roman"/>
          <w:sz w:val="28"/>
          <w:szCs w:val="28"/>
        </w:rPr>
        <w:t xml:space="preserve">, Д/с п. Кедровый, СОШ </w:t>
      </w:r>
      <w:r w:rsidR="001F6BA1">
        <w:rPr>
          <w:rFonts w:ascii="Times New Roman" w:hAnsi="Times New Roman"/>
          <w:sz w:val="28"/>
          <w:szCs w:val="28"/>
        </w:rPr>
        <w:t xml:space="preserve">                 </w:t>
      </w:r>
      <w:r w:rsidRPr="00796C35">
        <w:rPr>
          <w:rFonts w:ascii="Times New Roman" w:hAnsi="Times New Roman"/>
          <w:sz w:val="28"/>
          <w:szCs w:val="28"/>
        </w:rPr>
        <w:t xml:space="preserve">п. Цингалы), приемка летних палаточных лагерей на объектах образования. Проведена подготовка объектов комитета образования </w:t>
      </w:r>
      <w:r w:rsidR="001F6BA1">
        <w:rPr>
          <w:rFonts w:ascii="Times New Roman" w:hAnsi="Times New Roman"/>
          <w:sz w:val="28"/>
          <w:szCs w:val="28"/>
        </w:rPr>
        <w:t xml:space="preserve">                  </w:t>
      </w:r>
      <w:r w:rsidRPr="00796C35">
        <w:rPr>
          <w:rFonts w:ascii="Times New Roman" w:hAnsi="Times New Roman"/>
          <w:sz w:val="28"/>
          <w:szCs w:val="28"/>
        </w:rPr>
        <w:t>к новому учебному году в области обеспечения пожарной безо</w:t>
      </w:r>
      <w:r>
        <w:rPr>
          <w:rFonts w:ascii="Times New Roman" w:hAnsi="Times New Roman"/>
          <w:sz w:val="28"/>
          <w:szCs w:val="28"/>
        </w:rPr>
        <w:t>п</w:t>
      </w:r>
      <w:r w:rsidRPr="00796C35">
        <w:rPr>
          <w:rFonts w:ascii="Times New Roman" w:hAnsi="Times New Roman"/>
          <w:sz w:val="28"/>
          <w:szCs w:val="28"/>
        </w:rPr>
        <w:t xml:space="preserve">асности, подготовка избирательных участков к выборам 2017 (противопожарная </w:t>
      </w:r>
      <w:r>
        <w:rPr>
          <w:rFonts w:ascii="Times New Roman" w:hAnsi="Times New Roman"/>
          <w:sz w:val="28"/>
          <w:szCs w:val="28"/>
        </w:rPr>
        <w:t xml:space="preserve">безопасность </w:t>
      </w:r>
      <w:r w:rsidRPr="00796C35">
        <w:rPr>
          <w:rFonts w:ascii="Times New Roman" w:hAnsi="Times New Roman"/>
          <w:sz w:val="28"/>
          <w:szCs w:val="28"/>
        </w:rPr>
        <w:t xml:space="preserve">антитеррористическая </w:t>
      </w:r>
      <w:r>
        <w:rPr>
          <w:rFonts w:ascii="Times New Roman" w:hAnsi="Times New Roman"/>
          <w:sz w:val="28"/>
          <w:szCs w:val="28"/>
        </w:rPr>
        <w:t>защищенность</w:t>
      </w:r>
      <w:r w:rsidRPr="00796C35">
        <w:rPr>
          <w:rFonts w:ascii="Times New Roman" w:hAnsi="Times New Roman"/>
          <w:sz w:val="28"/>
          <w:szCs w:val="28"/>
        </w:rPr>
        <w:t>).</w:t>
      </w:r>
    </w:p>
    <w:p w:rsidR="000747AA" w:rsidRPr="008A3678" w:rsidRDefault="00540E83" w:rsidP="00EB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C35">
        <w:rPr>
          <w:rFonts w:ascii="Times New Roman" w:hAnsi="Times New Roman"/>
          <w:sz w:val="28"/>
          <w:szCs w:val="28"/>
        </w:rPr>
        <w:t>Жалобы со стороны потребителей услуг за текущий период отсутствуют</w:t>
      </w:r>
      <w:r>
        <w:rPr>
          <w:rFonts w:ascii="Times New Roman" w:hAnsi="Times New Roman"/>
          <w:sz w:val="28"/>
          <w:szCs w:val="28"/>
        </w:rPr>
        <w:t>.</w:t>
      </w:r>
    </w:p>
    <w:p w:rsidR="00BD3F45" w:rsidRPr="00EB37BF" w:rsidRDefault="000747AA" w:rsidP="00EB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7BF">
        <w:rPr>
          <w:rFonts w:ascii="Times New Roman" w:hAnsi="Times New Roman"/>
          <w:sz w:val="28"/>
          <w:szCs w:val="28"/>
        </w:rPr>
        <w:t>Основное мероприятие 4.</w:t>
      </w:r>
    </w:p>
    <w:p w:rsidR="00684D66" w:rsidRPr="008A3678" w:rsidRDefault="00684D66" w:rsidP="00EB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В 201</w:t>
      </w:r>
      <w:r w:rsidR="006F31BA">
        <w:rPr>
          <w:rFonts w:ascii="Times New Roman" w:hAnsi="Times New Roman"/>
          <w:sz w:val="28"/>
          <w:szCs w:val="28"/>
        </w:rPr>
        <w:t>7</w:t>
      </w:r>
      <w:r w:rsidRPr="008A3678">
        <w:rPr>
          <w:rFonts w:ascii="Times New Roman" w:hAnsi="Times New Roman"/>
          <w:sz w:val="28"/>
          <w:szCs w:val="28"/>
        </w:rPr>
        <w:t xml:space="preserve"> году на данное мероприятие предусмотрено бюджетных ассигнований в объеме </w:t>
      </w:r>
      <w:r w:rsidR="006F31BA">
        <w:rPr>
          <w:rFonts w:ascii="Times New Roman" w:hAnsi="Times New Roman"/>
          <w:sz w:val="28"/>
          <w:szCs w:val="28"/>
        </w:rPr>
        <w:t>4 366,6</w:t>
      </w:r>
      <w:r w:rsidRPr="008A3678">
        <w:rPr>
          <w:rFonts w:ascii="Times New Roman" w:hAnsi="Times New Roman"/>
          <w:sz w:val="28"/>
          <w:szCs w:val="28"/>
        </w:rPr>
        <w:t xml:space="preserve"> тыс.</w:t>
      </w:r>
      <w:r w:rsidR="006F31BA">
        <w:rPr>
          <w:rFonts w:ascii="Times New Roman" w:hAnsi="Times New Roman"/>
          <w:sz w:val="28"/>
          <w:szCs w:val="28"/>
        </w:rPr>
        <w:t xml:space="preserve"> </w:t>
      </w:r>
      <w:r w:rsidRPr="008A3678">
        <w:rPr>
          <w:rFonts w:ascii="Times New Roman" w:hAnsi="Times New Roman"/>
          <w:sz w:val="28"/>
          <w:szCs w:val="28"/>
        </w:rPr>
        <w:t>рублей,</w:t>
      </w:r>
      <w:r w:rsidR="006F31BA">
        <w:rPr>
          <w:rFonts w:ascii="Times New Roman" w:hAnsi="Times New Roman"/>
          <w:sz w:val="28"/>
          <w:szCs w:val="28"/>
        </w:rPr>
        <w:t xml:space="preserve"> в том числе федеральный бюджет 3 365,5 тыс. рублей, бюджет автономного округа 1 001,1 тыс. рублей. Ф</w:t>
      </w:r>
      <w:r w:rsidRPr="008A3678">
        <w:rPr>
          <w:rFonts w:ascii="Times New Roman" w:hAnsi="Times New Roman"/>
          <w:sz w:val="28"/>
          <w:szCs w:val="28"/>
        </w:rPr>
        <w:t>актически на 01.12.201</w:t>
      </w:r>
      <w:r w:rsidR="006F31BA">
        <w:rPr>
          <w:rFonts w:ascii="Times New Roman" w:hAnsi="Times New Roman"/>
          <w:sz w:val="28"/>
          <w:szCs w:val="28"/>
        </w:rPr>
        <w:t>7</w:t>
      </w:r>
      <w:r w:rsidRPr="008A3678">
        <w:rPr>
          <w:rFonts w:ascii="Times New Roman" w:hAnsi="Times New Roman"/>
          <w:sz w:val="28"/>
          <w:szCs w:val="28"/>
        </w:rPr>
        <w:t xml:space="preserve"> года освоено – </w:t>
      </w:r>
      <w:r w:rsidR="006F31BA">
        <w:rPr>
          <w:rFonts w:ascii="Times New Roman" w:hAnsi="Times New Roman"/>
          <w:sz w:val="28"/>
          <w:szCs w:val="28"/>
        </w:rPr>
        <w:t>3 026,3</w:t>
      </w:r>
      <w:r w:rsidRPr="008A3678">
        <w:rPr>
          <w:rFonts w:ascii="Times New Roman" w:hAnsi="Times New Roman"/>
          <w:sz w:val="28"/>
          <w:szCs w:val="28"/>
        </w:rPr>
        <w:t xml:space="preserve"> тыс.</w:t>
      </w:r>
      <w:r w:rsidR="006F31BA">
        <w:rPr>
          <w:rFonts w:ascii="Times New Roman" w:hAnsi="Times New Roman"/>
          <w:sz w:val="28"/>
          <w:szCs w:val="28"/>
        </w:rPr>
        <w:t xml:space="preserve"> </w:t>
      </w:r>
      <w:r w:rsidRPr="008A3678">
        <w:rPr>
          <w:rFonts w:ascii="Times New Roman" w:hAnsi="Times New Roman"/>
          <w:sz w:val="28"/>
          <w:szCs w:val="28"/>
        </w:rPr>
        <w:t xml:space="preserve">рублей, или </w:t>
      </w:r>
      <w:r w:rsidR="006F31BA">
        <w:rPr>
          <w:rFonts w:ascii="Times New Roman" w:hAnsi="Times New Roman"/>
          <w:sz w:val="28"/>
          <w:szCs w:val="28"/>
        </w:rPr>
        <w:t>69</w:t>
      </w:r>
      <w:r w:rsidR="00D905E5">
        <w:rPr>
          <w:rFonts w:ascii="Times New Roman" w:hAnsi="Times New Roman"/>
          <w:sz w:val="28"/>
          <w:szCs w:val="28"/>
        </w:rPr>
        <w:t xml:space="preserve"> %, в том числе федеральный бюджет 2 206,6 тыс. рублей, бюджет автономного округа 819,7 тыс. рублей.</w:t>
      </w:r>
    </w:p>
    <w:p w:rsidR="00506D3A" w:rsidRDefault="008E5B48" w:rsidP="00EB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48">
        <w:rPr>
          <w:rFonts w:ascii="Times New Roman" w:hAnsi="Times New Roman"/>
          <w:sz w:val="28"/>
          <w:szCs w:val="28"/>
        </w:rPr>
        <w:t xml:space="preserve">Данное мероприятие включает в себя субвенции на осуществление полномочий по государственной регистрации актов гражданского состояния в рамках государственной программы «Развитие государственной гражданской службы, муниципальной службы и резерва </w:t>
      </w:r>
      <w:r w:rsidRPr="008E5B48">
        <w:rPr>
          <w:rFonts w:ascii="Times New Roman" w:hAnsi="Times New Roman"/>
          <w:sz w:val="28"/>
          <w:szCs w:val="28"/>
        </w:rPr>
        <w:lastRenderedPageBreak/>
        <w:t xml:space="preserve">управленческих кадров </w:t>
      </w:r>
      <w:proofErr w:type="gramStart"/>
      <w:r w:rsidRPr="008E5B48">
        <w:rPr>
          <w:rFonts w:ascii="Times New Roman" w:hAnsi="Times New Roman"/>
          <w:sz w:val="28"/>
          <w:szCs w:val="28"/>
        </w:rPr>
        <w:t>в</w:t>
      </w:r>
      <w:proofErr w:type="gramEnd"/>
      <w:r w:rsidRPr="008E5B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5B48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8E5B48">
        <w:rPr>
          <w:rFonts w:ascii="Times New Roman" w:hAnsi="Times New Roman"/>
          <w:sz w:val="28"/>
          <w:szCs w:val="28"/>
        </w:rPr>
        <w:t xml:space="preserve"> автономном округе – Югре          в 2016 – 2020 годах».</w:t>
      </w:r>
    </w:p>
    <w:p w:rsidR="001D04EF" w:rsidRDefault="00A64588" w:rsidP="001F6B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2017 год з</w:t>
      </w:r>
      <w:r w:rsidRPr="00A64588">
        <w:rPr>
          <w:rFonts w:ascii="Times New Roman" w:hAnsi="Times New Roman"/>
          <w:sz w:val="28"/>
          <w:szCs w:val="28"/>
        </w:rPr>
        <w:t>арегистрировано</w:t>
      </w:r>
      <w:r>
        <w:rPr>
          <w:rFonts w:ascii="Times New Roman" w:hAnsi="Times New Roman"/>
          <w:sz w:val="28"/>
          <w:szCs w:val="28"/>
        </w:rPr>
        <w:t xml:space="preserve"> 438</w:t>
      </w:r>
      <w:r w:rsidRPr="00A64588">
        <w:rPr>
          <w:rFonts w:ascii="Times New Roman" w:hAnsi="Times New Roman"/>
          <w:sz w:val="28"/>
          <w:szCs w:val="28"/>
        </w:rPr>
        <w:t xml:space="preserve"> актов гражданского состояния (рождение, заключение брака, расторжение брака, усыновление (удочерение), установление отцовства, перемена имени, смерть)</w:t>
      </w:r>
      <w:r>
        <w:rPr>
          <w:rFonts w:ascii="Times New Roman" w:hAnsi="Times New Roman"/>
          <w:sz w:val="28"/>
          <w:szCs w:val="28"/>
        </w:rPr>
        <w:t>, в</w:t>
      </w:r>
      <w:r w:rsidRPr="00A64588">
        <w:rPr>
          <w:rFonts w:ascii="Times New Roman" w:hAnsi="Times New Roman"/>
          <w:sz w:val="28"/>
          <w:szCs w:val="28"/>
        </w:rPr>
        <w:t>ыполнено</w:t>
      </w:r>
      <w:r>
        <w:rPr>
          <w:rFonts w:ascii="Times New Roman" w:hAnsi="Times New Roman"/>
          <w:sz w:val="28"/>
          <w:szCs w:val="28"/>
        </w:rPr>
        <w:t xml:space="preserve"> 656</w:t>
      </w:r>
      <w:r w:rsidRPr="00A64588">
        <w:rPr>
          <w:rFonts w:ascii="Times New Roman" w:hAnsi="Times New Roman"/>
          <w:sz w:val="28"/>
          <w:szCs w:val="28"/>
        </w:rPr>
        <w:t xml:space="preserve"> других юридически значимых действий (выдача повторных свидетельств, справок, внесение исправлений и изменений в записи акт</w:t>
      </w:r>
      <w:r>
        <w:rPr>
          <w:rFonts w:ascii="Times New Roman" w:hAnsi="Times New Roman"/>
          <w:sz w:val="28"/>
          <w:szCs w:val="28"/>
        </w:rPr>
        <w:t>ов гражданского состояния)</w:t>
      </w:r>
      <w:r w:rsidRPr="00A64588">
        <w:rPr>
          <w:rFonts w:ascii="Times New Roman" w:hAnsi="Times New Roman"/>
          <w:sz w:val="28"/>
          <w:szCs w:val="28"/>
        </w:rPr>
        <w:t>.</w:t>
      </w:r>
    </w:p>
    <w:p w:rsidR="001F6BA1" w:rsidRPr="008A3678" w:rsidRDefault="001F6BA1" w:rsidP="001F6B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F6BA1" w:rsidRPr="008A3678" w:rsidSect="001F6BA1">
          <w:type w:val="continuous"/>
          <w:pgSz w:w="11906" w:h="16838"/>
          <w:pgMar w:top="1134" w:right="851" w:bottom="1134" w:left="1985" w:header="709" w:footer="709" w:gutter="0"/>
          <w:cols w:space="720"/>
          <w:docGrid w:linePitch="299"/>
        </w:sectPr>
      </w:pPr>
    </w:p>
    <w:p w:rsidR="00164C73" w:rsidRDefault="00824134" w:rsidP="001F6BA1">
      <w:pPr>
        <w:pStyle w:val="a3"/>
        <w:jc w:val="right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lastRenderedPageBreak/>
        <w:t xml:space="preserve">Приложение </w:t>
      </w:r>
      <w:r w:rsidR="0081737A" w:rsidRPr="008A3678">
        <w:rPr>
          <w:bCs/>
          <w:sz w:val="28"/>
          <w:szCs w:val="28"/>
        </w:rPr>
        <w:t xml:space="preserve">1 </w:t>
      </w:r>
    </w:p>
    <w:p w:rsidR="0081737A" w:rsidRPr="008A3678" w:rsidRDefault="00686EF0" w:rsidP="008A3678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И</w:t>
      </w:r>
      <w:r w:rsidR="0081737A" w:rsidRPr="008A3678">
        <w:rPr>
          <w:bCs/>
          <w:sz w:val="28"/>
          <w:szCs w:val="28"/>
        </w:rPr>
        <w:t>нформации о ходе</w:t>
      </w:r>
    </w:p>
    <w:p w:rsidR="0081737A" w:rsidRPr="008A3678" w:rsidRDefault="00385819" w:rsidP="008A3678">
      <w:pPr>
        <w:pStyle w:val="a3"/>
        <w:jc w:val="right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t>р</w:t>
      </w:r>
      <w:r w:rsidR="0081737A" w:rsidRPr="008A3678">
        <w:rPr>
          <w:bCs/>
          <w:sz w:val="28"/>
          <w:szCs w:val="28"/>
        </w:rPr>
        <w:t>еализации муниципальной программы</w:t>
      </w:r>
    </w:p>
    <w:p w:rsidR="0081737A" w:rsidRPr="008A3678" w:rsidRDefault="0081737A" w:rsidP="008A3678">
      <w:pPr>
        <w:pStyle w:val="a3"/>
        <w:jc w:val="right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t xml:space="preserve">«Повышение эффективности муниципального </w:t>
      </w:r>
    </w:p>
    <w:p w:rsidR="00385819" w:rsidRPr="008A3678" w:rsidRDefault="00385819" w:rsidP="008A3678">
      <w:pPr>
        <w:pStyle w:val="a3"/>
        <w:jc w:val="right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t>у</w:t>
      </w:r>
      <w:r w:rsidR="0081737A" w:rsidRPr="008A3678">
        <w:rPr>
          <w:bCs/>
          <w:sz w:val="28"/>
          <w:szCs w:val="28"/>
        </w:rPr>
        <w:t>правления</w:t>
      </w:r>
      <w:r w:rsidRPr="008A3678">
        <w:rPr>
          <w:bCs/>
          <w:sz w:val="28"/>
          <w:szCs w:val="28"/>
        </w:rPr>
        <w:t xml:space="preserve"> </w:t>
      </w:r>
      <w:r w:rsidR="00CB7793" w:rsidRPr="008A3678">
        <w:rPr>
          <w:bCs/>
          <w:sz w:val="28"/>
          <w:szCs w:val="28"/>
        </w:rPr>
        <w:t>Ханты-М</w:t>
      </w:r>
      <w:r w:rsidR="0081737A" w:rsidRPr="008A3678">
        <w:rPr>
          <w:bCs/>
          <w:sz w:val="28"/>
          <w:szCs w:val="28"/>
        </w:rPr>
        <w:t xml:space="preserve">ансийского района </w:t>
      </w:r>
    </w:p>
    <w:p w:rsidR="0081737A" w:rsidRPr="008A3678" w:rsidRDefault="001F6BA1" w:rsidP="008A3678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2016 – </w:t>
      </w:r>
      <w:r w:rsidR="0081737A" w:rsidRPr="008A3678">
        <w:rPr>
          <w:bCs/>
          <w:sz w:val="28"/>
          <w:szCs w:val="28"/>
        </w:rPr>
        <w:t>201</w:t>
      </w:r>
      <w:r w:rsidR="00144035">
        <w:rPr>
          <w:bCs/>
          <w:sz w:val="28"/>
          <w:szCs w:val="28"/>
        </w:rPr>
        <w:t>9</w:t>
      </w:r>
      <w:r w:rsidR="0081737A" w:rsidRPr="008A3678">
        <w:rPr>
          <w:bCs/>
          <w:sz w:val="28"/>
          <w:szCs w:val="28"/>
        </w:rPr>
        <w:t xml:space="preserve"> годы»</w:t>
      </w:r>
    </w:p>
    <w:p w:rsidR="00CB7793" w:rsidRDefault="00CB7793" w:rsidP="008A3678">
      <w:pPr>
        <w:pStyle w:val="a3"/>
        <w:jc w:val="right"/>
        <w:rPr>
          <w:bCs/>
          <w:sz w:val="28"/>
          <w:szCs w:val="28"/>
        </w:rPr>
      </w:pPr>
    </w:p>
    <w:p w:rsidR="001F6BA1" w:rsidRPr="008A3678" w:rsidRDefault="001F6BA1" w:rsidP="008A3678">
      <w:pPr>
        <w:pStyle w:val="a3"/>
        <w:jc w:val="right"/>
        <w:rPr>
          <w:bCs/>
          <w:sz w:val="28"/>
          <w:szCs w:val="28"/>
        </w:rPr>
      </w:pPr>
    </w:p>
    <w:p w:rsidR="00E259C3" w:rsidRPr="008A3678" w:rsidRDefault="00CB7793" w:rsidP="008A3678">
      <w:pPr>
        <w:pStyle w:val="a3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t>Исполнение Программы в разрезе мероприятий по состоянию на 1 декабря 201</w:t>
      </w:r>
      <w:r w:rsidR="00144035">
        <w:rPr>
          <w:bCs/>
          <w:sz w:val="28"/>
          <w:szCs w:val="28"/>
        </w:rPr>
        <w:t>7</w:t>
      </w:r>
      <w:r w:rsidRPr="008A3678">
        <w:rPr>
          <w:bCs/>
          <w:sz w:val="28"/>
          <w:szCs w:val="28"/>
        </w:rPr>
        <w:t xml:space="preserve"> года</w:t>
      </w:r>
    </w:p>
    <w:p w:rsidR="00CB7793" w:rsidRPr="008A3678" w:rsidRDefault="00CB7793" w:rsidP="008A3678">
      <w:pPr>
        <w:pStyle w:val="a3"/>
        <w:rPr>
          <w:bCs/>
          <w:sz w:val="28"/>
          <w:szCs w:val="28"/>
        </w:rPr>
      </w:pPr>
    </w:p>
    <w:tbl>
      <w:tblPr>
        <w:tblW w:w="143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2806"/>
        <w:gridCol w:w="1701"/>
        <w:gridCol w:w="2552"/>
        <w:gridCol w:w="1842"/>
        <w:gridCol w:w="1588"/>
      </w:tblGrid>
      <w:tr w:rsidR="00CB7793" w:rsidRPr="008A3678" w:rsidTr="00C91CEA">
        <w:trPr>
          <w:trHeight w:val="278"/>
        </w:trPr>
        <w:tc>
          <w:tcPr>
            <w:tcW w:w="710" w:type="dxa"/>
            <w:vMerge w:val="restart"/>
            <w:shd w:val="clear" w:color="auto" w:fill="auto"/>
            <w:noWrap/>
            <w:vAlign w:val="bottom"/>
          </w:tcPr>
          <w:p w:rsidR="00CB7793" w:rsidRPr="008A3678" w:rsidRDefault="00CB7793" w:rsidP="008A3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3678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118" w:type="dxa"/>
            <w:vMerge w:val="restart"/>
            <w:shd w:val="clear" w:color="auto" w:fill="auto"/>
            <w:vAlign w:val="bottom"/>
          </w:tcPr>
          <w:p w:rsidR="00CB7793" w:rsidRPr="008A3678" w:rsidRDefault="00CB7793" w:rsidP="008A3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Мероприятие муниципальной программы</w:t>
            </w:r>
          </w:p>
        </w:tc>
        <w:tc>
          <w:tcPr>
            <w:tcW w:w="2806" w:type="dxa"/>
            <w:vMerge w:val="restart"/>
          </w:tcPr>
          <w:p w:rsidR="00CB7793" w:rsidRPr="008A3678" w:rsidRDefault="00CB7793" w:rsidP="008A3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Ответственный исполнитель (соисполнитель)</w:t>
            </w:r>
          </w:p>
        </w:tc>
        <w:tc>
          <w:tcPr>
            <w:tcW w:w="1701" w:type="dxa"/>
            <w:vMerge w:val="restart"/>
          </w:tcPr>
          <w:p w:rsidR="00CB7793" w:rsidRPr="008A3678" w:rsidRDefault="00CB7793" w:rsidP="008A3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394" w:type="dxa"/>
            <w:gridSpan w:val="2"/>
            <w:shd w:val="clear" w:color="auto" w:fill="auto"/>
            <w:noWrap/>
            <w:vAlign w:val="bottom"/>
          </w:tcPr>
          <w:p w:rsidR="00CB7793" w:rsidRPr="008A3678" w:rsidRDefault="00385819" w:rsidP="008A3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Сумма, тыс.</w:t>
            </w:r>
            <w:r w:rsidR="00686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3678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588" w:type="dxa"/>
            <w:vMerge w:val="restart"/>
            <w:shd w:val="clear" w:color="auto" w:fill="auto"/>
            <w:noWrap/>
            <w:vAlign w:val="bottom"/>
          </w:tcPr>
          <w:p w:rsidR="00CB7793" w:rsidRPr="008A3678" w:rsidRDefault="00CB7793" w:rsidP="008A3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Процент освоения</w:t>
            </w:r>
          </w:p>
        </w:tc>
      </w:tr>
      <w:tr w:rsidR="00CB7793" w:rsidRPr="008A3678" w:rsidTr="00C91CEA">
        <w:trPr>
          <w:trHeight w:val="278"/>
        </w:trPr>
        <w:tc>
          <w:tcPr>
            <w:tcW w:w="710" w:type="dxa"/>
            <w:vMerge/>
            <w:shd w:val="clear" w:color="auto" w:fill="auto"/>
            <w:noWrap/>
            <w:vAlign w:val="bottom"/>
          </w:tcPr>
          <w:p w:rsidR="00CB7793" w:rsidRPr="008A3678" w:rsidRDefault="00CB7793" w:rsidP="008A3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  <w:vAlign w:val="bottom"/>
          </w:tcPr>
          <w:p w:rsidR="00CB7793" w:rsidRPr="008A3678" w:rsidRDefault="00CB7793" w:rsidP="008A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CB7793" w:rsidRPr="008A3678" w:rsidRDefault="00CB7793" w:rsidP="008A3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7793" w:rsidRPr="008A3678" w:rsidRDefault="00CB7793" w:rsidP="008A3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CB7793" w:rsidRPr="008A3678" w:rsidRDefault="00CB7793" w:rsidP="001440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Предусмотрено утвержденной Программой на 201</w:t>
            </w:r>
            <w:r w:rsidR="0014403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B7793" w:rsidRPr="008A3678" w:rsidRDefault="00385819" w:rsidP="008A3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Фактически освоено</w:t>
            </w:r>
          </w:p>
        </w:tc>
        <w:tc>
          <w:tcPr>
            <w:tcW w:w="1588" w:type="dxa"/>
            <w:vMerge/>
            <w:shd w:val="clear" w:color="auto" w:fill="auto"/>
            <w:noWrap/>
            <w:vAlign w:val="bottom"/>
          </w:tcPr>
          <w:p w:rsidR="00CB7793" w:rsidRPr="008A3678" w:rsidRDefault="00CB7793" w:rsidP="008A3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793" w:rsidRPr="008A3678" w:rsidTr="00C91CEA">
        <w:trPr>
          <w:trHeight w:val="304"/>
        </w:trPr>
        <w:tc>
          <w:tcPr>
            <w:tcW w:w="710" w:type="dxa"/>
            <w:shd w:val="clear" w:color="auto" w:fill="auto"/>
            <w:noWrap/>
            <w:vAlign w:val="bottom"/>
          </w:tcPr>
          <w:p w:rsidR="00CB7793" w:rsidRPr="008A3678" w:rsidRDefault="00CB7793" w:rsidP="008A3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B7793" w:rsidRPr="008A3678" w:rsidRDefault="00CB7793" w:rsidP="008A3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6" w:type="dxa"/>
          </w:tcPr>
          <w:p w:rsidR="00CB7793" w:rsidRPr="008A3678" w:rsidRDefault="00CB7793" w:rsidP="008A3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B7793" w:rsidRPr="008A3678" w:rsidRDefault="00CB7793" w:rsidP="008A3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CB7793" w:rsidRPr="008A3678" w:rsidRDefault="00CB7793" w:rsidP="008A3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B7793" w:rsidRPr="008A3678" w:rsidRDefault="00CB7793" w:rsidP="008A3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CB7793" w:rsidRPr="008A3678" w:rsidRDefault="00CB7793" w:rsidP="008A3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B7793" w:rsidRPr="008A3678" w:rsidTr="00C91CEA">
        <w:trPr>
          <w:trHeight w:val="522"/>
        </w:trPr>
        <w:tc>
          <w:tcPr>
            <w:tcW w:w="710" w:type="dxa"/>
            <w:shd w:val="clear" w:color="auto" w:fill="auto"/>
            <w:noWrap/>
          </w:tcPr>
          <w:p w:rsidR="00CB7793" w:rsidRPr="008A3678" w:rsidRDefault="00CB7793" w:rsidP="00C91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B7793" w:rsidRPr="008A3678" w:rsidRDefault="00CB7793" w:rsidP="008A36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мероприятие:</w:t>
            </w:r>
          </w:p>
          <w:p w:rsidR="00CB7793" w:rsidRPr="008A3678" w:rsidRDefault="00CB7793" w:rsidP="008A36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</w:t>
            </w: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Ханты-Мансийского района</w:t>
            </w:r>
          </w:p>
        </w:tc>
        <w:tc>
          <w:tcPr>
            <w:tcW w:w="2806" w:type="dxa"/>
          </w:tcPr>
          <w:p w:rsidR="00C91CEA" w:rsidRDefault="00A047EB" w:rsidP="00C91CEA">
            <w:pPr>
              <w:pStyle w:val="a3"/>
              <w:rPr>
                <w:sz w:val="28"/>
                <w:szCs w:val="28"/>
              </w:rPr>
            </w:pPr>
            <w:r w:rsidRPr="008A3678">
              <w:rPr>
                <w:sz w:val="28"/>
                <w:szCs w:val="28"/>
              </w:rPr>
              <w:lastRenderedPageBreak/>
              <w:t>администрация Ханты-Мансийского района (отдел кадровой работы и муниципальной службы, комитет по финансам администрации района, Дума Ханты-Мансийского района</w:t>
            </w:r>
            <w:r w:rsidR="00C91CEA">
              <w:rPr>
                <w:sz w:val="28"/>
                <w:szCs w:val="28"/>
              </w:rPr>
              <w:t xml:space="preserve">, комитет по </w:t>
            </w:r>
            <w:r w:rsidR="00C91CEA">
              <w:rPr>
                <w:sz w:val="28"/>
                <w:szCs w:val="28"/>
              </w:rPr>
              <w:lastRenderedPageBreak/>
              <w:t>образованию администрации района;</w:t>
            </w:r>
          </w:p>
          <w:p w:rsidR="00CB7793" w:rsidRPr="008A3678" w:rsidRDefault="00C91CEA" w:rsidP="00C91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</w:t>
            </w:r>
            <w:r w:rsidR="00A047EB" w:rsidRPr="008A367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CB7793" w:rsidRPr="008A3678" w:rsidRDefault="00385819" w:rsidP="008A3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бюджет района</w:t>
            </w:r>
          </w:p>
        </w:tc>
        <w:tc>
          <w:tcPr>
            <w:tcW w:w="2552" w:type="dxa"/>
            <w:shd w:val="clear" w:color="auto" w:fill="auto"/>
            <w:noWrap/>
          </w:tcPr>
          <w:p w:rsidR="00CB7793" w:rsidRPr="008A3678" w:rsidRDefault="00144035" w:rsidP="00C91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8461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85819"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>80,0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  <w:noWrap/>
          </w:tcPr>
          <w:p w:rsidR="00CB7793" w:rsidRPr="008A3678" w:rsidRDefault="005573AD" w:rsidP="00C91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865,4</w:t>
            </w:r>
          </w:p>
        </w:tc>
        <w:tc>
          <w:tcPr>
            <w:tcW w:w="1588" w:type="dxa"/>
            <w:shd w:val="clear" w:color="auto" w:fill="auto"/>
            <w:noWrap/>
          </w:tcPr>
          <w:p w:rsidR="00CB7793" w:rsidRPr="008A3678" w:rsidRDefault="005A4901" w:rsidP="00C91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7</w:t>
            </w:r>
            <w:r w:rsidR="00A846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B7793" w:rsidRPr="008A3678" w:rsidTr="00C91CEA">
        <w:trPr>
          <w:trHeight w:val="895"/>
        </w:trPr>
        <w:tc>
          <w:tcPr>
            <w:tcW w:w="710" w:type="dxa"/>
            <w:shd w:val="clear" w:color="auto" w:fill="auto"/>
            <w:noWrap/>
          </w:tcPr>
          <w:p w:rsidR="00CB7793" w:rsidRPr="008A3678" w:rsidRDefault="00A047EB" w:rsidP="00C91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047EB" w:rsidRPr="008A3678" w:rsidRDefault="00A047EB" w:rsidP="008A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Основное мероприятие:</w:t>
            </w:r>
          </w:p>
          <w:p w:rsidR="00CB7793" w:rsidRPr="008A3678" w:rsidRDefault="00A047EB" w:rsidP="008A36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Обеспечение и выполнение полномочий и функций администрации Ханты-Мансийского района</w:t>
            </w:r>
          </w:p>
        </w:tc>
        <w:tc>
          <w:tcPr>
            <w:tcW w:w="2806" w:type="dxa"/>
          </w:tcPr>
          <w:p w:rsidR="00CB7793" w:rsidRPr="008A3678" w:rsidRDefault="00A047EB" w:rsidP="008A3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(управление по учету                         и отчетности)</w:t>
            </w:r>
          </w:p>
        </w:tc>
        <w:tc>
          <w:tcPr>
            <w:tcW w:w="1701" w:type="dxa"/>
          </w:tcPr>
          <w:p w:rsidR="00CB7793" w:rsidRPr="008A3678" w:rsidRDefault="00385819" w:rsidP="008A3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2552" w:type="dxa"/>
            <w:shd w:val="clear" w:color="auto" w:fill="auto"/>
            <w:noWrap/>
          </w:tcPr>
          <w:p w:rsidR="00CB7793" w:rsidRPr="008A3678" w:rsidRDefault="00385819" w:rsidP="00C91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="00F24B7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F24B7F">
              <w:rPr>
                <w:rFonts w:ascii="Times New Roman" w:hAnsi="Times New Roman"/>
                <w:color w:val="000000"/>
                <w:sz w:val="28"/>
                <w:szCs w:val="28"/>
              </w:rPr>
              <w:t>680</w:t>
            </w: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24B7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</w:tcPr>
          <w:p w:rsidR="00CB7793" w:rsidRPr="008A3678" w:rsidRDefault="00D268ED" w:rsidP="00C91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11</w:t>
            </w:r>
            <w:r w:rsidR="00A8461E">
              <w:rPr>
                <w:rFonts w:ascii="Times New Roman" w:hAnsi="Times New Roman"/>
                <w:sz w:val="28"/>
                <w:szCs w:val="28"/>
              </w:rPr>
              <w:t>2</w:t>
            </w:r>
            <w:r w:rsidRPr="008A3678">
              <w:rPr>
                <w:rFonts w:ascii="Times New Roman" w:hAnsi="Times New Roman"/>
                <w:sz w:val="28"/>
                <w:szCs w:val="28"/>
              </w:rPr>
              <w:t> </w:t>
            </w:r>
            <w:r w:rsidR="00A8461E">
              <w:rPr>
                <w:rFonts w:ascii="Times New Roman" w:hAnsi="Times New Roman"/>
                <w:sz w:val="28"/>
                <w:szCs w:val="28"/>
              </w:rPr>
              <w:t>293</w:t>
            </w:r>
            <w:r w:rsidRPr="008A3678">
              <w:rPr>
                <w:rFonts w:ascii="Times New Roman" w:hAnsi="Times New Roman"/>
                <w:sz w:val="28"/>
                <w:szCs w:val="28"/>
              </w:rPr>
              <w:t>,</w:t>
            </w:r>
            <w:r w:rsidR="00A846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88" w:type="dxa"/>
            <w:shd w:val="clear" w:color="auto" w:fill="auto"/>
            <w:noWrap/>
          </w:tcPr>
          <w:p w:rsidR="00CB7793" w:rsidRPr="008A3678" w:rsidRDefault="005A4901" w:rsidP="00C91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9</w:t>
            </w:r>
            <w:r w:rsidR="00A846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B7793" w:rsidRPr="008A3678" w:rsidTr="00C91CEA">
        <w:trPr>
          <w:trHeight w:val="522"/>
        </w:trPr>
        <w:tc>
          <w:tcPr>
            <w:tcW w:w="710" w:type="dxa"/>
            <w:shd w:val="clear" w:color="auto" w:fill="auto"/>
            <w:noWrap/>
          </w:tcPr>
          <w:p w:rsidR="00CB7793" w:rsidRPr="008A3678" w:rsidRDefault="00A047EB" w:rsidP="00C91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047EB" w:rsidRPr="008A3678" w:rsidRDefault="00A047EB" w:rsidP="008A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Основное мероприятие:</w:t>
            </w:r>
          </w:p>
          <w:p w:rsidR="00CB7793" w:rsidRPr="008A3678" w:rsidRDefault="00A047EB" w:rsidP="008A36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Ханты-Мансийского района</w:t>
            </w:r>
          </w:p>
        </w:tc>
        <w:tc>
          <w:tcPr>
            <w:tcW w:w="2806" w:type="dxa"/>
          </w:tcPr>
          <w:p w:rsidR="00CB7793" w:rsidRPr="008A3678" w:rsidRDefault="00A047EB" w:rsidP="008A3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(управление по учету                         и отчетности)</w:t>
            </w:r>
          </w:p>
        </w:tc>
        <w:tc>
          <w:tcPr>
            <w:tcW w:w="1701" w:type="dxa"/>
          </w:tcPr>
          <w:p w:rsidR="00CB7793" w:rsidRPr="008A3678" w:rsidRDefault="00385819" w:rsidP="008A3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2552" w:type="dxa"/>
            <w:shd w:val="clear" w:color="auto" w:fill="auto"/>
            <w:noWrap/>
          </w:tcPr>
          <w:p w:rsidR="00CB7793" w:rsidRPr="008A3678" w:rsidRDefault="00385819" w:rsidP="00C91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F24B7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F24B7F"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24B7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</w:tcPr>
          <w:p w:rsidR="00CB7793" w:rsidRPr="008A3678" w:rsidRDefault="005A4901" w:rsidP="00C91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6</w:t>
            </w:r>
            <w:r w:rsidR="00A8461E">
              <w:rPr>
                <w:rFonts w:ascii="Times New Roman" w:hAnsi="Times New Roman"/>
                <w:sz w:val="28"/>
                <w:szCs w:val="28"/>
              </w:rPr>
              <w:t>3</w:t>
            </w:r>
            <w:r w:rsidRPr="008A3678">
              <w:rPr>
                <w:rFonts w:ascii="Times New Roman" w:hAnsi="Times New Roman"/>
                <w:sz w:val="28"/>
                <w:szCs w:val="28"/>
              </w:rPr>
              <w:t> </w:t>
            </w:r>
            <w:r w:rsidR="00A8461E">
              <w:rPr>
                <w:rFonts w:ascii="Times New Roman" w:hAnsi="Times New Roman"/>
                <w:sz w:val="28"/>
                <w:szCs w:val="28"/>
              </w:rPr>
              <w:t>033</w:t>
            </w:r>
            <w:r w:rsidRPr="008A3678">
              <w:rPr>
                <w:rFonts w:ascii="Times New Roman" w:hAnsi="Times New Roman"/>
                <w:sz w:val="28"/>
                <w:szCs w:val="28"/>
              </w:rPr>
              <w:t>,</w:t>
            </w:r>
            <w:r w:rsidR="00A846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8" w:type="dxa"/>
            <w:shd w:val="clear" w:color="auto" w:fill="auto"/>
            <w:noWrap/>
          </w:tcPr>
          <w:p w:rsidR="00CB7793" w:rsidRPr="008A3678" w:rsidRDefault="00A8461E" w:rsidP="00C91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086ADD" w:rsidRPr="008A3678" w:rsidTr="00C91CEA">
        <w:trPr>
          <w:trHeight w:val="522"/>
        </w:trPr>
        <w:tc>
          <w:tcPr>
            <w:tcW w:w="710" w:type="dxa"/>
            <w:vMerge w:val="restart"/>
            <w:shd w:val="clear" w:color="auto" w:fill="auto"/>
            <w:noWrap/>
          </w:tcPr>
          <w:p w:rsidR="00086ADD" w:rsidRPr="008A3678" w:rsidRDefault="00086ADD" w:rsidP="00C91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  <w:vMerge w:val="restart"/>
            <w:shd w:val="clear" w:color="auto" w:fill="auto"/>
            <w:vAlign w:val="bottom"/>
          </w:tcPr>
          <w:p w:rsidR="00086ADD" w:rsidRPr="008A3678" w:rsidRDefault="00086ADD" w:rsidP="008A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 xml:space="preserve">Обеспечение выполнения отдельных </w:t>
            </w:r>
            <w:r w:rsidRPr="008A3678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полномочий</w:t>
            </w:r>
          </w:p>
        </w:tc>
        <w:tc>
          <w:tcPr>
            <w:tcW w:w="2806" w:type="dxa"/>
            <w:vMerge w:val="restart"/>
          </w:tcPr>
          <w:p w:rsidR="00086ADD" w:rsidRPr="008A3678" w:rsidRDefault="00086ADD" w:rsidP="008A3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Ханты-Мансийского </w:t>
            </w:r>
            <w:r w:rsidRPr="008A3678">
              <w:rPr>
                <w:rFonts w:ascii="Times New Roman" w:hAnsi="Times New Roman"/>
                <w:sz w:val="28"/>
                <w:szCs w:val="28"/>
              </w:rPr>
              <w:lastRenderedPageBreak/>
              <w:t>района (отдел ЗАГС, комитет по финансам (сельские поселения)</w:t>
            </w:r>
          </w:p>
        </w:tc>
        <w:tc>
          <w:tcPr>
            <w:tcW w:w="1701" w:type="dxa"/>
          </w:tcPr>
          <w:p w:rsidR="00086ADD" w:rsidRPr="008A3678" w:rsidRDefault="00086ADD" w:rsidP="008A3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552" w:type="dxa"/>
            <w:shd w:val="clear" w:color="auto" w:fill="auto"/>
            <w:noWrap/>
          </w:tcPr>
          <w:p w:rsidR="00086ADD" w:rsidRPr="008A3678" w:rsidRDefault="00F24B7F" w:rsidP="00C91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3 365,5</w:t>
            </w:r>
          </w:p>
        </w:tc>
        <w:tc>
          <w:tcPr>
            <w:tcW w:w="1842" w:type="dxa"/>
            <w:shd w:val="clear" w:color="auto" w:fill="auto"/>
            <w:noWrap/>
          </w:tcPr>
          <w:p w:rsidR="00086ADD" w:rsidRPr="008A3678" w:rsidRDefault="00A8461E" w:rsidP="00C91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2 206</w:t>
            </w:r>
            <w:r w:rsidR="00086ADD" w:rsidRPr="008A367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88" w:type="dxa"/>
            <w:shd w:val="clear" w:color="auto" w:fill="auto"/>
            <w:noWrap/>
          </w:tcPr>
          <w:p w:rsidR="00086ADD" w:rsidRPr="008A3678" w:rsidRDefault="00A8461E" w:rsidP="00C91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086ADD" w:rsidRPr="008A3678" w:rsidTr="00C91CEA">
        <w:trPr>
          <w:trHeight w:val="522"/>
        </w:trPr>
        <w:tc>
          <w:tcPr>
            <w:tcW w:w="710" w:type="dxa"/>
            <w:vMerge/>
            <w:shd w:val="clear" w:color="auto" w:fill="auto"/>
            <w:noWrap/>
            <w:vAlign w:val="bottom"/>
          </w:tcPr>
          <w:p w:rsidR="00086ADD" w:rsidRPr="008A3678" w:rsidRDefault="00086ADD" w:rsidP="008A3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  <w:vAlign w:val="bottom"/>
          </w:tcPr>
          <w:p w:rsidR="00086ADD" w:rsidRPr="008A3678" w:rsidRDefault="00086ADD" w:rsidP="008A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086ADD" w:rsidRPr="008A3678" w:rsidRDefault="00086ADD" w:rsidP="008A3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6ADD" w:rsidRPr="008A3678" w:rsidRDefault="00086ADD" w:rsidP="008A3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2552" w:type="dxa"/>
            <w:shd w:val="clear" w:color="auto" w:fill="auto"/>
            <w:noWrap/>
          </w:tcPr>
          <w:p w:rsidR="00086ADD" w:rsidRPr="008A3678" w:rsidRDefault="00F24B7F" w:rsidP="00C91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8461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001</w:t>
            </w:r>
            <w:r w:rsidR="0014403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</w:tcPr>
          <w:p w:rsidR="00086ADD" w:rsidRPr="008A3678" w:rsidRDefault="00A8461E" w:rsidP="00C91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819,7</w:t>
            </w:r>
          </w:p>
        </w:tc>
        <w:tc>
          <w:tcPr>
            <w:tcW w:w="1588" w:type="dxa"/>
            <w:shd w:val="clear" w:color="auto" w:fill="auto"/>
            <w:noWrap/>
          </w:tcPr>
          <w:p w:rsidR="00086ADD" w:rsidRPr="008A3678" w:rsidRDefault="00A8461E" w:rsidP="00C91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CB7793" w:rsidRPr="008A3678" w:rsidTr="00C91CEA">
        <w:trPr>
          <w:trHeight w:val="45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B7793" w:rsidRPr="008A3678" w:rsidRDefault="00CB7793" w:rsidP="008A36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CB7793" w:rsidRPr="008A3678" w:rsidRDefault="00CB7793" w:rsidP="00C91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806" w:type="dxa"/>
          </w:tcPr>
          <w:p w:rsidR="00CB7793" w:rsidRPr="008A3678" w:rsidRDefault="00CB7793" w:rsidP="008A3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793" w:rsidRPr="008A3678" w:rsidRDefault="00CB7793" w:rsidP="008A3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CB7793" w:rsidRPr="008A3678" w:rsidRDefault="005573AD" w:rsidP="00C91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206</w:t>
            </w:r>
            <w:r w:rsidR="00385819"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331</w:t>
            </w:r>
            <w:r w:rsidR="00385819"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</w:tcPr>
          <w:p w:rsidR="00CB7793" w:rsidRPr="008A3678" w:rsidRDefault="005A4901" w:rsidP="00C91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1</w:t>
            </w:r>
            <w:r w:rsidR="00A8461E">
              <w:rPr>
                <w:rFonts w:ascii="Times New Roman" w:hAnsi="Times New Roman"/>
                <w:sz w:val="28"/>
                <w:szCs w:val="28"/>
              </w:rPr>
              <w:t>79</w:t>
            </w:r>
            <w:r w:rsidRPr="008A3678">
              <w:rPr>
                <w:rFonts w:ascii="Times New Roman" w:hAnsi="Times New Roman"/>
                <w:sz w:val="28"/>
                <w:szCs w:val="28"/>
              </w:rPr>
              <w:t> </w:t>
            </w:r>
            <w:r w:rsidR="00A8461E">
              <w:rPr>
                <w:rFonts w:ascii="Times New Roman" w:hAnsi="Times New Roman"/>
                <w:sz w:val="28"/>
                <w:szCs w:val="28"/>
              </w:rPr>
              <w:t>218</w:t>
            </w:r>
            <w:r w:rsidRPr="008A3678">
              <w:rPr>
                <w:rFonts w:ascii="Times New Roman" w:hAnsi="Times New Roman"/>
                <w:sz w:val="28"/>
                <w:szCs w:val="28"/>
              </w:rPr>
              <w:t>,</w:t>
            </w:r>
            <w:r w:rsidR="00A846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8" w:type="dxa"/>
            <w:shd w:val="clear" w:color="auto" w:fill="auto"/>
            <w:noWrap/>
          </w:tcPr>
          <w:p w:rsidR="00CB7793" w:rsidRPr="008A3678" w:rsidRDefault="00A8461E" w:rsidP="00C91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</w:tbl>
    <w:p w:rsidR="00B63D3E" w:rsidRPr="008A3678" w:rsidRDefault="00B63D3E" w:rsidP="008A3678">
      <w:pPr>
        <w:pStyle w:val="a3"/>
        <w:rPr>
          <w:bCs/>
          <w:sz w:val="28"/>
          <w:szCs w:val="28"/>
        </w:rPr>
      </w:pPr>
    </w:p>
    <w:sectPr w:rsidR="00B63D3E" w:rsidRPr="008A3678" w:rsidSect="00EB37BF">
      <w:headerReference w:type="default" r:id="rId11"/>
      <w:footerReference w:type="even" r:id="rId12"/>
      <w:footerReference w:type="default" r:id="rId13"/>
      <w:pgSz w:w="16838" w:h="11906" w:orient="landscape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50D" w:rsidRDefault="0014050D">
      <w:r>
        <w:separator/>
      </w:r>
    </w:p>
  </w:endnote>
  <w:endnote w:type="continuationSeparator" w:id="0">
    <w:p w:rsidR="0014050D" w:rsidRDefault="0014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A1" w:rsidRDefault="00AB4214" w:rsidP="007D3F75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33C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3CA1" w:rsidRDefault="00933CA1" w:rsidP="00303AC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A1" w:rsidRDefault="00933CA1" w:rsidP="00303AC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50D" w:rsidRDefault="0014050D">
      <w:r>
        <w:separator/>
      </w:r>
    </w:p>
  </w:footnote>
  <w:footnote w:type="continuationSeparator" w:id="0">
    <w:p w:rsidR="0014050D" w:rsidRDefault="00140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A1" w:rsidRDefault="00933CA1" w:rsidP="005A1648">
    <w:pPr>
      <w:pStyle w:val="a5"/>
    </w:pPr>
  </w:p>
  <w:p w:rsidR="00933CA1" w:rsidRPr="00A05B0D" w:rsidRDefault="00933CA1" w:rsidP="00A05B0D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4A2A"/>
    <w:multiLevelType w:val="hybridMultilevel"/>
    <w:tmpl w:val="A4EE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A3DE7"/>
    <w:multiLevelType w:val="multilevel"/>
    <w:tmpl w:val="FBC8E7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DE70829"/>
    <w:multiLevelType w:val="hybridMultilevel"/>
    <w:tmpl w:val="4EEE7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171763"/>
    <w:multiLevelType w:val="hybridMultilevel"/>
    <w:tmpl w:val="088A12E6"/>
    <w:lvl w:ilvl="0" w:tplc="83AA830C">
      <w:start w:val="201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C46A5D"/>
    <w:multiLevelType w:val="hybridMultilevel"/>
    <w:tmpl w:val="C5B082FE"/>
    <w:lvl w:ilvl="0" w:tplc="F2CE6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4F10D4"/>
    <w:multiLevelType w:val="hybridMultilevel"/>
    <w:tmpl w:val="A7EA70A0"/>
    <w:lvl w:ilvl="0" w:tplc="9E2EC994">
      <w:start w:val="201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F3860"/>
    <w:multiLevelType w:val="hybridMultilevel"/>
    <w:tmpl w:val="16BED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141F1"/>
    <w:multiLevelType w:val="multilevel"/>
    <w:tmpl w:val="012E8A34"/>
    <w:lvl w:ilvl="0">
      <w:start w:val="1"/>
      <w:numFmt w:val="decimal"/>
      <w:lvlText w:val="%1."/>
      <w:lvlJc w:val="left"/>
      <w:pPr>
        <w:ind w:left="1893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8">
    <w:nsid w:val="59887F7A"/>
    <w:multiLevelType w:val="hybridMultilevel"/>
    <w:tmpl w:val="33C8C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A136AF"/>
    <w:multiLevelType w:val="multilevel"/>
    <w:tmpl w:val="2F7C2D0C"/>
    <w:lvl w:ilvl="0">
      <w:start w:val="2012"/>
      <w:numFmt w:val="decimal"/>
      <w:lvlText w:val="%1"/>
      <w:lvlJc w:val="left"/>
      <w:pPr>
        <w:ind w:left="1150" w:hanging="60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954458"/>
    <w:multiLevelType w:val="hybridMultilevel"/>
    <w:tmpl w:val="2F7C2D0C"/>
    <w:lvl w:ilvl="0" w:tplc="8A78C520">
      <w:start w:val="2012"/>
      <w:numFmt w:val="decimal"/>
      <w:lvlText w:val="%1"/>
      <w:lvlJc w:val="left"/>
      <w:pPr>
        <w:ind w:left="1150" w:hanging="6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C23992"/>
    <w:multiLevelType w:val="hybridMultilevel"/>
    <w:tmpl w:val="4B324494"/>
    <w:lvl w:ilvl="0" w:tplc="1CCCFE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29349F3"/>
    <w:multiLevelType w:val="multilevel"/>
    <w:tmpl w:val="4B04318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13">
    <w:nsid w:val="781334BD"/>
    <w:multiLevelType w:val="hybridMultilevel"/>
    <w:tmpl w:val="F3C447CA"/>
    <w:lvl w:ilvl="0" w:tplc="58DC76E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31D9F"/>
    <w:multiLevelType w:val="hybridMultilevel"/>
    <w:tmpl w:val="90F44FC0"/>
    <w:lvl w:ilvl="0" w:tplc="8304B6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3"/>
  </w:num>
  <w:num w:numId="5">
    <w:abstractNumId w:val="12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11"/>
  </w:num>
  <w:num w:numId="11">
    <w:abstractNumId w:val="4"/>
  </w:num>
  <w:num w:numId="12">
    <w:abstractNumId w:val="0"/>
  </w:num>
  <w:num w:numId="13">
    <w:abstractNumId w:val="14"/>
  </w:num>
  <w:num w:numId="14">
    <w:abstractNumId w:val="6"/>
  </w:num>
  <w:num w:numId="15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D7"/>
    <w:rsid w:val="00000323"/>
    <w:rsid w:val="00002C8F"/>
    <w:rsid w:val="00003AB3"/>
    <w:rsid w:val="00004811"/>
    <w:rsid w:val="00006404"/>
    <w:rsid w:val="000066D0"/>
    <w:rsid w:val="00006B4C"/>
    <w:rsid w:val="00007C7D"/>
    <w:rsid w:val="0001096E"/>
    <w:rsid w:val="0001097B"/>
    <w:rsid w:val="00011612"/>
    <w:rsid w:val="00011D2B"/>
    <w:rsid w:val="00011FAB"/>
    <w:rsid w:val="00014FB0"/>
    <w:rsid w:val="0001660A"/>
    <w:rsid w:val="00016C65"/>
    <w:rsid w:val="00016F63"/>
    <w:rsid w:val="00020DDE"/>
    <w:rsid w:val="000256DE"/>
    <w:rsid w:val="00026039"/>
    <w:rsid w:val="00027106"/>
    <w:rsid w:val="00031689"/>
    <w:rsid w:val="0003348B"/>
    <w:rsid w:val="00034563"/>
    <w:rsid w:val="000349F1"/>
    <w:rsid w:val="00036B41"/>
    <w:rsid w:val="0003755C"/>
    <w:rsid w:val="0004067A"/>
    <w:rsid w:val="000413C5"/>
    <w:rsid w:val="0004307A"/>
    <w:rsid w:val="00046A74"/>
    <w:rsid w:val="000471E1"/>
    <w:rsid w:val="000526CF"/>
    <w:rsid w:val="00055DAA"/>
    <w:rsid w:val="00055F98"/>
    <w:rsid w:val="000563B8"/>
    <w:rsid w:val="00057FB9"/>
    <w:rsid w:val="0006438A"/>
    <w:rsid w:val="00065D1F"/>
    <w:rsid w:val="00073EAD"/>
    <w:rsid w:val="000741CC"/>
    <w:rsid w:val="0007451F"/>
    <w:rsid w:val="000747AA"/>
    <w:rsid w:val="00080C05"/>
    <w:rsid w:val="0008243E"/>
    <w:rsid w:val="0008473C"/>
    <w:rsid w:val="00086ADD"/>
    <w:rsid w:val="00086EB3"/>
    <w:rsid w:val="00090F03"/>
    <w:rsid w:val="000924CB"/>
    <w:rsid w:val="00092F70"/>
    <w:rsid w:val="0009330C"/>
    <w:rsid w:val="00094FE2"/>
    <w:rsid w:val="000966A9"/>
    <w:rsid w:val="000976D7"/>
    <w:rsid w:val="000A0941"/>
    <w:rsid w:val="000A272F"/>
    <w:rsid w:val="000A474D"/>
    <w:rsid w:val="000B15D0"/>
    <w:rsid w:val="000B242B"/>
    <w:rsid w:val="000B4351"/>
    <w:rsid w:val="000B54D7"/>
    <w:rsid w:val="000B6493"/>
    <w:rsid w:val="000C251C"/>
    <w:rsid w:val="000C36A1"/>
    <w:rsid w:val="000C3B64"/>
    <w:rsid w:val="000C7292"/>
    <w:rsid w:val="000C7D07"/>
    <w:rsid w:val="000D102D"/>
    <w:rsid w:val="000D2B07"/>
    <w:rsid w:val="000D4710"/>
    <w:rsid w:val="000D4E5E"/>
    <w:rsid w:val="000D5720"/>
    <w:rsid w:val="000E276B"/>
    <w:rsid w:val="000E2ACD"/>
    <w:rsid w:val="000E35A0"/>
    <w:rsid w:val="000E528D"/>
    <w:rsid w:val="000E623D"/>
    <w:rsid w:val="000F0088"/>
    <w:rsid w:val="000F14A4"/>
    <w:rsid w:val="000F3595"/>
    <w:rsid w:val="000F56DB"/>
    <w:rsid w:val="000F65D3"/>
    <w:rsid w:val="000F7DEF"/>
    <w:rsid w:val="001010F4"/>
    <w:rsid w:val="00101B64"/>
    <w:rsid w:val="001030EF"/>
    <w:rsid w:val="001056AF"/>
    <w:rsid w:val="0011018B"/>
    <w:rsid w:val="00111150"/>
    <w:rsid w:val="00112012"/>
    <w:rsid w:val="00112171"/>
    <w:rsid w:val="00112C58"/>
    <w:rsid w:val="00113702"/>
    <w:rsid w:val="00114691"/>
    <w:rsid w:val="00114BFF"/>
    <w:rsid w:val="001230FD"/>
    <w:rsid w:val="0012479A"/>
    <w:rsid w:val="001268B8"/>
    <w:rsid w:val="00127951"/>
    <w:rsid w:val="00127D49"/>
    <w:rsid w:val="00131E24"/>
    <w:rsid w:val="001357DC"/>
    <w:rsid w:val="00135BCD"/>
    <w:rsid w:val="00135E5E"/>
    <w:rsid w:val="0013658B"/>
    <w:rsid w:val="001375B6"/>
    <w:rsid w:val="0014050D"/>
    <w:rsid w:val="00144035"/>
    <w:rsid w:val="00144ED4"/>
    <w:rsid w:val="00150EF1"/>
    <w:rsid w:val="00164C73"/>
    <w:rsid w:val="001653BE"/>
    <w:rsid w:val="00165B57"/>
    <w:rsid w:val="001676FA"/>
    <w:rsid w:val="00170408"/>
    <w:rsid w:val="0017199F"/>
    <w:rsid w:val="00171E29"/>
    <w:rsid w:val="001727F5"/>
    <w:rsid w:val="001729A5"/>
    <w:rsid w:val="00180E9B"/>
    <w:rsid w:val="0018260B"/>
    <w:rsid w:val="00190C94"/>
    <w:rsid w:val="00193390"/>
    <w:rsid w:val="001933C6"/>
    <w:rsid w:val="0019549F"/>
    <w:rsid w:val="00195FE5"/>
    <w:rsid w:val="00196678"/>
    <w:rsid w:val="001A3B45"/>
    <w:rsid w:val="001A5509"/>
    <w:rsid w:val="001A5BC6"/>
    <w:rsid w:val="001A74B2"/>
    <w:rsid w:val="001A7542"/>
    <w:rsid w:val="001B0DF4"/>
    <w:rsid w:val="001B16F4"/>
    <w:rsid w:val="001B2B27"/>
    <w:rsid w:val="001B4117"/>
    <w:rsid w:val="001B68B3"/>
    <w:rsid w:val="001C3C9C"/>
    <w:rsid w:val="001C61E0"/>
    <w:rsid w:val="001D04EF"/>
    <w:rsid w:val="001D3E78"/>
    <w:rsid w:val="001D65D1"/>
    <w:rsid w:val="001D7B99"/>
    <w:rsid w:val="001D7D86"/>
    <w:rsid w:val="001E061A"/>
    <w:rsid w:val="001F0BEB"/>
    <w:rsid w:val="001F1845"/>
    <w:rsid w:val="001F6BA1"/>
    <w:rsid w:val="002004E5"/>
    <w:rsid w:val="00200DD2"/>
    <w:rsid w:val="002012B2"/>
    <w:rsid w:val="00205251"/>
    <w:rsid w:val="002070B1"/>
    <w:rsid w:val="002121C4"/>
    <w:rsid w:val="002127D8"/>
    <w:rsid w:val="002150EA"/>
    <w:rsid w:val="00215F96"/>
    <w:rsid w:val="00217825"/>
    <w:rsid w:val="0022019D"/>
    <w:rsid w:val="0022037A"/>
    <w:rsid w:val="002206A6"/>
    <w:rsid w:val="0022071F"/>
    <w:rsid w:val="002233EF"/>
    <w:rsid w:val="002303DC"/>
    <w:rsid w:val="0023055A"/>
    <w:rsid w:val="00234729"/>
    <w:rsid w:val="00244ED3"/>
    <w:rsid w:val="00245FE4"/>
    <w:rsid w:val="002514AD"/>
    <w:rsid w:val="00252575"/>
    <w:rsid w:val="00255F58"/>
    <w:rsid w:val="00261F8A"/>
    <w:rsid w:val="00264CC9"/>
    <w:rsid w:val="0027142A"/>
    <w:rsid w:val="00272F05"/>
    <w:rsid w:val="00275484"/>
    <w:rsid w:val="0027590A"/>
    <w:rsid w:val="00281FD1"/>
    <w:rsid w:val="0028602E"/>
    <w:rsid w:val="00294F09"/>
    <w:rsid w:val="00296552"/>
    <w:rsid w:val="00296F2B"/>
    <w:rsid w:val="0029751A"/>
    <w:rsid w:val="002A3334"/>
    <w:rsid w:val="002A4C03"/>
    <w:rsid w:val="002B1D32"/>
    <w:rsid w:val="002B37AF"/>
    <w:rsid w:val="002C1E97"/>
    <w:rsid w:val="002C3BB9"/>
    <w:rsid w:val="002D011A"/>
    <w:rsid w:val="002D3DE7"/>
    <w:rsid w:val="002D50C9"/>
    <w:rsid w:val="002D53C8"/>
    <w:rsid w:val="002D5CEE"/>
    <w:rsid w:val="002D6008"/>
    <w:rsid w:val="002E0A15"/>
    <w:rsid w:val="002E1B36"/>
    <w:rsid w:val="002E1CC5"/>
    <w:rsid w:val="002E1EF6"/>
    <w:rsid w:val="002E2C8F"/>
    <w:rsid w:val="002E41D7"/>
    <w:rsid w:val="002E4451"/>
    <w:rsid w:val="002F0294"/>
    <w:rsid w:val="002F1D11"/>
    <w:rsid w:val="002F2EF6"/>
    <w:rsid w:val="002F52D4"/>
    <w:rsid w:val="002F77E2"/>
    <w:rsid w:val="00300A0B"/>
    <w:rsid w:val="00303ACA"/>
    <w:rsid w:val="00313677"/>
    <w:rsid w:val="00323B59"/>
    <w:rsid w:val="00324F56"/>
    <w:rsid w:val="00327E12"/>
    <w:rsid w:val="00331733"/>
    <w:rsid w:val="0033277D"/>
    <w:rsid w:val="003328DE"/>
    <w:rsid w:val="0033453C"/>
    <w:rsid w:val="00334BE0"/>
    <w:rsid w:val="00337FD8"/>
    <w:rsid w:val="00341F6E"/>
    <w:rsid w:val="0034324C"/>
    <w:rsid w:val="003434C9"/>
    <w:rsid w:val="0035024C"/>
    <w:rsid w:val="00351C85"/>
    <w:rsid w:val="00352E85"/>
    <w:rsid w:val="00354F70"/>
    <w:rsid w:val="003551FD"/>
    <w:rsid w:val="00357D0A"/>
    <w:rsid w:val="00362806"/>
    <w:rsid w:val="00363089"/>
    <w:rsid w:val="0036363B"/>
    <w:rsid w:val="00363D42"/>
    <w:rsid w:val="00367E6D"/>
    <w:rsid w:val="003712DE"/>
    <w:rsid w:val="0037415B"/>
    <w:rsid w:val="00376403"/>
    <w:rsid w:val="00376F54"/>
    <w:rsid w:val="00380D23"/>
    <w:rsid w:val="00381A88"/>
    <w:rsid w:val="00382F44"/>
    <w:rsid w:val="00385819"/>
    <w:rsid w:val="00386100"/>
    <w:rsid w:val="00387520"/>
    <w:rsid w:val="00391A67"/>
    <w:rsid w:val="0039263E"/>
    <w:rsid w:val="00393831"/>
    <w:rsid w:val="003953B3"/>
    <w:rsid w:val="0039710C"/>
    <w:rsid w:val="003A28C1"/>
    <w:rsid w:val="003A45E7"/>
    <w:rsid w:val="003A5835"/>
    <w:rsid w:val="003A7D3A"/>
    <w:rsid w:val="003B08DA"/>
    <w:rsid w:val="003B28C2"/>
    <w:rsid w:val="003B3965"/>
    <w:rsid w:val="003C1CBC"/>
    <w:rsid w:val="003C3EC8"/>
    <w:rsid w:val="003C3EDF"/>
    <w:rsid w:val="003C6B62"/>
    <w:rsid w:val="003D1209"/>
    <w:rsid w:val="003D4AE3"/>
    <w:rsid w:val="003D567B"/>
    <w:rsid w:val="003D6A92"/>
    <w:rsid w:val="003D6D73"/>
    <w:rsid w:val="003D74E7"/>
    <w:rsid w:val="003E5D57"/>
    <w:rsid w:val="003F0655"/>
    <w:rsid w:val="003F375F"/>
    <w:rsid w:val="003F4216"/>
    <w:rsid w:val="003F7A53"/>
    <w:rsid w:val="0040045C"/>
    <w:rsid w:val="00401A39"/>
    <w:rsid w:val="00401AA7"/>
    <w:rsid w:val="00402023"/>
    <w:rsid w:val="00403B84"/>
    <w:rsid w:val="00403CE6"/>
    <w:rsid w:val="00404799"/>
    <w:rsid w:val="00405BB1"/>
    <w:rsid w:val="0040699A"/>
    <w:rsid w:val="00406DC3"/>
    <w:rsid w:val="0041214A"/>
    <w:rsid w:val="0041249B"/>
    <w:rsid w:val="00413AD5"/>
    <w:rsid w:val="00414EB9"/>
    <w:rsid w:val="00415A5F"/>
    <w:rsid w:val="00416FAF"/>
    <w:rsid w:val="00417908"/>
    <w:rsid w:val="004206C7"/>
    <w:rsid w:val="004212B4"/>
    <w:rsid w:val="00422932"/>
    <w:rsid w:val="00423898"/>
    <w:rsid w:val="00430674"/>
    <w:rsid w:val="004332B8"/>
    <w:rsid w:val="00435FEA"/>
    <w:rsid w:val="004375D6"/>
    <w:rsid w:val="00441E2D"/>
    <w:rsid w:val="00445255"/>
    <w:rsid w:val="00446170"/>
    <w:rsid w:val="00446F13"/>
    <w:rsid w:val="00457BFF"/>
    <w:rsid w:val="00461545"/>
    <w:rsid w:val="00461F84"/>
    <w:rsid w:val="00463356"/>
    <w:rsid w:val="00463909"/>
    <w:rsid w:val="00465383"/>
    <w:rsid w:val="004661A9"/>
    <w:rsid w:val="00466639"/>
    <w:rsid w:val="00466F3E"/>
    <w:rsid w:val="004675A8"/>
    <w:rsid w:val="00467677"/>
    <w:rsid w:val="00467BF9"/>
    <w:rsid w:val="004727B1"/>
    <w:rsid w:val="004743A3"/>
    <w:rsid w:val="00476DFE"/>
    <w:rsid w:val="00477601"/>
    <w:rsid w:val="00477CA1"/>
    <w:rsid w:val="004810AF"/>
    <w:rsid w:val="00482BD8"/>
    <w:rsid w:val="0048521E"/>
    <w:rsid w:val="004912EB"/>
    <w:rsid w:val="00495F0C"/>
    <w:rsid w:val="004967FC"/>
    <w:rsid w:val="0049733E"/>
    <w:rsid w:val="0049777F"/>
    <w:rsid w:val="00497C3D"/>
    <w:rsid w:val="004A378A"/>
    <w:rsid w:val="004A3796"/>
    <w:rsid w:val="004A52AA"/>
    <w:rsid w:val="004A5FB7"/>
    <w:rsid w:val="004B0EDC"/>
    <w:rsid w:val="004B25A2"/>
    <w:rsid w:val="004B2F94"/>
    <w:rsid w:val="004B7BA3"/>
    <w:rsid w:val="004C555D"/>
    <w:rsid w:val="004C76AC"/>
    <w:rsid w:val="004D394F"/>
    <w:rsid w:val="004D603B"/>
    <w:rsid w:val="004D6FBA"/>
    <w:rsid w:val="004E5F23"/>
    <w:rsid w:val="004E7BA6"/>
    <w:rsid w:val="004F3F77"/>
    <w:rsid w:val="004F4270"/>
    <w:rsid w:val="004F4871"/>
    <w:rsid w:val="004F5376"/>
    <w:rsid w:val="004F5D01"/>
    <w:rsid w:val="004F6DC5"/>
    <w:rsid w:val="004F7F4D"/>
    <w:rsid w:val="005014E6"/>
    <w:rsid w:val="0050402F"/>
    <w:rsid w:val="00505111"/>
    <w:rsid w:val="00506D3A"/>
    <w:rsid w:val="0050715B"/>
    <w:rsid w:val="0050728D"/>
    <w:rsid w:val="00510AD4"/>
    <w:rsid w:val="00512313"/>
    <w:rsid w:val="005125BE"/>
    <w:rsid w:val="005132D4"/>
    <w:rsid w:val="00514CA6"/>
    <w:rsid w:val="00515F7C"/>
    <w:rsid w:val="005174D1"/>
    <w:rsid w:val="005251BB"/>
    <w:rsid w:val="00526F0A"/>
    <w:rsid w:val="005302E9"/>
    <w:rsid w:val="00531DD4"/>
    <w:rsid w:val="00534516"/>
    <w:rsid w:val="00537887"/>
    <w:rsid w:val="00540134"/>
    <w:rsid w:val="00540E83"/>
    <w:rsid w:val="00547907"/>
    <w:rsid w:val="005501D5"/>
    <w:rsid w:val="0055075F"/>
    <w:rsid w:val="00550BC3"/>
    <w:rsid w:val="00552600"/>
    <w:rsid w:val="00554E90"/>
    <w:rsid w:val="00556CCC"/>
    <w:rsid w:val="005573AD"/>
    <w:rsid w:val="00560B8C"/>
    <w:rsid w:val="0056321A"/>
    <w:rsid w:val="0056491A"/>
    <w:rsid w:val="00571409"/>
    <w:rsid w:val="005728BA"/>
    <w:rsid w:val="00575090"/>
    <w:rsid w:val="00576853"/>
    <w:rsid w:val="00580A8D"/>
    <w:rsid w:val="00583288"/>
    <w:rsid w:val="00584F4B"/>
    <w:rsid w:val="00585C76"/>
    <w:rsid w:val="0058738A"/>
    <w:rsid w:val="00591013"/>
    <w:rsid w:val="00595155"/>
    <w:rsid w:val="005A1461"/>
    <w:rsid w:val="005A1648"/>
    <w:rsid w:val="005A4901"/>
    <w:rsid w:val="005B0209"/>
    <w:rsid w:val="005B2E4E"/>
    <w:rsid w:val="005B349C"/>
    <w:rsid w:val="005B7028"/>
    <w:rsid w:val="005B7EB9"/>
    <w:rsid w:val="005C0F20"/>
    <w:rsid w:val="005C2128"/>
    <w:rsid w:val="005C3A3B"/>
    <w:rsid w:val="005C54E4"/>
    <w:rsid w:val="005C7D1C"/>
    <w:rsid w:val="005D2491"/>
    <w:rsid w:val="005D5F48"/>
    <w:rsid w:val="005E2D71"/>
    <w:rsid w:val="005E3BBF"/>
    <w:rsid w:val="005E497A"/>
    <w:rsid w:val="005E4C8D"/>
    <w:rsid w:val="005E6FE1"/>
    <w:rsid w:val="005F467A"/>
    <w:rsid w:val="005F4E2D"/>
    <w:rsid w:val="006014D9"/>
    <w:rsid w:val="00603C35"/>
    <w:rsid w:val="006043B7"/>
    <w:rsid w:val="0060777F"/>
    <w:rsid w:val="00607965"/>
    <w:rsid w:val="00611EDB"/>
    <w:rsid w:val="00627323"/>
    <w:rsid w:val="006275A2"/>
    <w:rsid w:val="006316D2"/>
    <w:rsid w:val="006354FD"/>
    <w:rsid w:val="00636BDA"/>
    <w:rsid w:val="0064007C"/>
    <w:rsid w:val="0064141C"/>
    <w:rsid w:val="00642A59"/>
    <w:rsid w:val="00642BFB"/>
    <w:rsid w:val="0064561E"/>
    <w:rsid w:val="00646082"/>
    <w:rsid w:val="006471BF"/>
    <w:rsid w:val="00647A83"/>
    <w:rsid w:val="00650F17"/>
    <w:rsid w:val="006537A4"/>
    <w:rsid w:val="00657119"/>
    <w:rsid w:val="00657831"/>
    <w:rsid w:val="0066087E"/>
    <w:rsid w:val="006611E6"/>
    <w:rsid w:val="0066528A"/>
    <w:rsid w:val="006708B9"/>
    <w:rsid w:val="0067349B"/>
    <w:rsid w:val="00673D33"/>
    <w:rsid w:val="00674866"/>
    <w:rsid w:val="0067556F"/>
    <w:rsid w:val="00676BB1"/>
    <w:rsid w:val="00680500"/>
    <w:rsid w:val="00681EEE"/>
    <w:rsid w:val="006843CF"/>
    <w:rsid w:val="00684419"/>
    <w:rsid w:val="00684D66"/>
    <w:rsid w:val="0068673A"/>
    <w:rsid w:val="00686EF0"/>
    <w:rsid w:val="00687DD7"/>
    <w:rsid w:val="00691EE4"/>
    <w:rsid w:val="006925BF"/>
    <w:rsid w:val="00693BB6"/>
    <w:rsid w:val="00695167"/>
    <w:rsid w:val="006953E2"/>
    <w:rsid w:val="0069551C"/>
    <w:rsid w:val="0069731F"/>
    <w:rsid w:val="006A0149"/>
    <w:rsid w:val="006A10D8"/>
    <w:rsid w:val="006A1B6E"/>
    <w:rsid w:val="006A219C"/>
    <w:rsid w:val="006A2586"/>
    <w:rsid w:val="006A4CDE"/>
    <w:rsid w:val="006A5111"/>
    <w:rsid w:val="006A5A5B"/>
    <w:rsid w:val="006B3985"/>
    <w:rsid w:val="006B682C"/>
    <w:rsid w:val="006B7DCF"/>
    <w:rsid w:val="006C0D27"/>
    <w:rsid w:val="006C1157"/>
    <w:rsid w:val="006C1E4C"/>
    <w:rsid w:val="006C254F"/>
    <w:rsid w:val="006C5CB6"/>
    <w:rsid w:val="006C6743"/>
    <w:rsid w:val="006C6C1B"/>
    <w:rsid w:val="006D4CAB"/>
    <w:rsid w:val="006D68CD"/>
    <w:rsid w:val="006E082D"/>
    <w:rsid w:val="006E2927"/>
    <w:rsid w:val="006E376E"/>
    <w:rsid w:val="006E608A"/>
    <w:rsid w:val="006E640C"/>
    <w:rsid w:val="006F31BA"/>
    <w:rsid w:val="006F33A0"/>
    <w:rsid w:val="006F3D0F"/>
    <w:rsid w:val="006F413E"/>
    <w:rsid w:val="006F5C99"/>
    <w:rsid w:val="0070134A"/>
    <w:rsid w:val="0070229D"/>
    <w:rsid w:val="007036F8"/>
    <w:rsid w:val="0070389F"/>
    <w:rsid w:val="00705CE2"/>
    <w:rsid w:val="0070657B"/>
    <w:rsid w:val="00710EC8"/>
    <w:rsid w:val="00714118"/>
    <w:rsid w:val="00715494"/>
    <w:rsid w:val="007154E5"/>
    <w:rsid w:val="00715B90"/>
    <w:rsid w:val="00716201"/>
    <w:rsid w:val="00725C61"/>
    <w:rsid w:val="00727A06"/>
    <w:rsid w:val="00730E3D"/>
    <w:rsid w:val="00733D55"/>
    <w:rsid w:val="007346AC"/>
    <w:rsid w:val="00734FE9"/>
    <w:rsid w:val="0073533C"/>
    <w:rsid w:val="00735A06"/>
    <w:rsid w:val="00735AB2"/>
    <w:rsid w:val="00737137"/>
    <w:rsid w:val="00737C40"/>
    <w:rsid w:val="00740B20"/>
    <w:rsid w:val="0074153E"/>
    <w:rsid w:val="00741A9C"/>
    <w:rsid w:val="007425AF"/>
    <w:rsid w:val="007432A8"/>
    <w:rsid w:val="00746093"/>
    <w:rsid w:val="007473D8"/>
    <w:rsid w:val="00747DA3"/>
    <w:rsid w:val="00754A4C"/>
    <w:rsid w:val="00757056"/>
    <w:rsid w:val="007571E5"/>
    <w:rsid w:val="007611C2"/>
    <w:rsid w:val="007623A3"/>
    <w:rsid w:val="00766B60"/>
    <w:rsid w:val="0077122C"/>
    <w:rsid w:val="007768E6"/>
    <w:rsid w:val="00777978"/>
    <w:rsid w:val="00782BCF"/>
    <w:rsid w:val="00784AEA"/>
    <w:rsid w:val="00785038"/>
    <w:rsid w:val="00791E96"/>
    <w:rsid w:val="007920F0"/>
    <w:rsid w:val="00792273"/>
    <w:rsid w:val="00793175"/>
    <w:rsid w:val="007A0D8F"/>
    <w:rsid w:val="007A3BF2"/>
    <w:rsid w:val="007B0660"/>
    <w:rsid w:val="007B10D7"/>
    <w:rsid w:val="007B22DA"/>
    <w:rsid w:val="007B5599"/>
    <w:rsid w:val="007B672C"/>
    <w:rsid w:val="007C6275"/>
    <w:rsid w:val="007C7975"/>
    <w:rsid w:val="007D0E7C"/>
    <w:rsid w:val="007D3F75"/>
    <w:rsid w:val="007D4218"/>
    <w:rsid w:val="007D616C"/>
    <w:rsid w:val="007E2943"/>
    <w:rsid w:val="007E34CA"/>
    <w:rsid w:val="007E5254"/>
    <w:rsid w:val="007E77FE"/>
    <w:rsid w:val="007E7DDD"/>
    <w:rsid w:val="007F6C5A"/>
    <w:rsid w:val="007F7D15"/>
    <w:rsid w:val="00801624"/>
    <w:rsid w:val="00804C55"/>
    <w:rsid w:val="00807BDF"/>
    <w:rsid w:val="00811D09"/>
    <w:rsid w:val="0081737A"/>
    <w:rsid w:val="00817536"/>
    <w:rsid w:val="00817AB1"/>
    <w:rsid w:val="008226A4"/>
    <w:rsid w:val="00822B2C"/>
    <w:rsid w:val="008237DC"/>
    <w:rsid w:val="00824134"/>
    <w:rsid w:val="00827127"/>
    <w:rsid w:val="00827C39"/>
    <w:rsid w:val="008324AD"/>
    <w:rsid w:val="00834220"/>
    <w:rsid w:val="008359CF"/>
    <w:rsid w:val="00836B22"/>
    <w:rsid w:val="008408D0"/>
    <w:rsid w:val="00842BAB"/>
    <w:rsid w:val="00844F4A"/>
    <w:rsid w:val="00845C62"/>
    <w:rsid w:val="008463E0"/>
    <w:rsid w:val="0084683D"/>
    <w:rsid w:val="00851CFD"/>
    <w:rsid w:val="008537F2"/>
    <w:rsid w:val="008542A9"/>
    <w:rsid w:val="0085490D"/>
    <w:rsid w:val="0086206A"/>
    <w:rsid w:val="00867ACB"/>
    <w:rsid w:val="00874054"/>
    <w:rsid w:val="008747AA"/>
    <w:rsid w:val="00875AD7"/>
    <w:rsid w:val="008762A4"/>
    <w:rsid w:val="00880252"/>
    <w:rsid w:val="008809FC"/>
    <w:rsid w:val="008810FA"/>
    <w:rsid w:val="00882085"/>
    <w:rsid w:val="008857C9"/>
    <w:rsid w:val="00886B22"/>
    <w:rsid w:val="00893EAC"/>
    <w:rsid w:val="008A0C1D"/>
    <w:rsid w:val="008A0D5F"/>
    <w:rsid w:val="008A3678"/>
    <w:rsid w:val="008A6B56"/>
    <w:rsid w:val="008A6EF1"/>
    <w:rsid w:val="008B23C1"/>
    <w:rsid w:val="008C4027"/>
    <w:rsid w:val="008C7CA5"/>
    <w:rsid w:val="008D1838"/>
    <w:rsid w:val="008D68B6"/>
    <w:rsid w:val="008D6C60"/>
    <w:rsid w:val="008D7636"/>
    <w:rsid w:val="008E0C43"/>
    <w:rsid w:val="008E14C4"/>
    <w:rsid w:val="008E1DF5"/>
    <w:rsid w:val="008E2A57"/>
    <w:rsid w:val="008E5B48"/>
    <w:rsid w:val="008E7FD1"/>
    <w:rsid w:val="008F0420"/>
    <w:rsid w:val="008F57BB"/>
    <w:rsid w:val="008F5C88"/>
    <w:rsid w:val="008F653C"/>
    <w:rsid w:val="009005A8"/>
    <w:rsid w:val="00901BAC"/>
    <w:rsid w:val="00902F40"/>
    <w:rsid w:val="0090348A"/>
    <w:rsid w:val="00904FC1"/>
    <w:rsid w:val="0091091C"/>
    <w:rsid w:val="009112B4"/>
    <w:rsid w:val="009116DF"/>
    <w:rsid w:val="00920A25"/>
    <w:rsid w:val="00922A8F"/>
    <w:rsid w:val="009317A7"/>
    <w:rsid w:val="00933CA1"/>
    <w:rsid w:val="00936AFC"/>
    <w:rsid w:val="00940A33"/>
    <w:rsid w:val="009415A8"/>
    <w:rsid w:val="00941B00"/>
    <w:rsid w:val="009423C4"/>
    <w:rsid w:val="00943062"/>
    <w:rsid w:val="009470FA"/>
    <w:rsid w:val="00952964"/>
    <w:rsid w:val="00952F09"/>
    <w:rsid w:val="00957D50"/>
    <w:rsid w:val="009610E9"/>
    <w:rsid w:val="00961C40"/>
    <w:rsid w:val="00961DD1"/>
    <w:rsid w:val="00961ED8"/>
    <w:rsid w:val="00966203"/>
    <w:rsid w:val="009705E9"/>
    <w:rsid w:val="009726F8"/>
    <w:rsid w:val="00972F8F"/>
    <w:rsid w:val="009762CC"/>
    <w:rsid w:val="00977F01"/>
    <w:rsid w:val="009820DC"/>
    <w:rsid w:val="0098295F"/>
    <w:rsid w:val="009829A0"/>
    <w:rsid w:val="00984333"/>
    <w:rsid w:val="00984837"/>
    <w:rsid w:val="00985AA7"/>
    <w:rsid w:val="009860CF"/>
    <w:rsid w:val="00987E0A"/>
    <w:rsid w:val="00990143"/>
    <w:rsid w:val="0099041D"/>
    <w:rsid w:val="0099053B"/>
    <w:rsid w:val="009944C8"/>
    <w:rsid w:val="00994E98"/>
    <w:rsid w:val="009A6CB1"/>
    <w:rsid w:val="009B05B1"/>
    <w:rsid w:val="009B1C02"/>
    <w:rsid w:val="009C1D4D"/>
    <w:rsid w:val="009C2172"/>
    <w:rsid w:val="009C23E9"/>
    <w:rsid w:val="009C7AF7"/>
    <w:rsid w:val="009D52E8"/>
    <w:rsid w:val="009D5AEF"/>
    <w:rsid w:val="009E4FEC"/>
    <w:rsid w:val="009E6341"/>
    <w:rsid w:val="009E67C4"/>
    <w:rsid w:val="009F2983"/>
    <w:rsid w:val="009F51C0"/>
    <w:rsid w:val="009F6F66"/>
    <w:rsid w:val="009F7299"/>
    <w:rsid w:val="00A047EB"/>
    <w:rsid w:val="00A050FB"/>
    <w:rsid w:val="00A05B0D"/>
    <w:rsid w:val="00A10B31"/>
    <w:rsid w:val="00A10FCF"/>
    <w:rsid w:val="00A1239E"/>
    <w:rsid w:val="00A124AA"/>
    <w:rsid w:val="00A128F8"/>
    <w:rsid w:val="00A12B2E"/>
    <w:rsid w:val="00A131AF"/>
    <w:rsid w:val="00A1480F"/>
    <w:rsid w:val="00A175AF"/>
    <w:rsid w:val="00A207BF"/>
    <w:rsid w:val="00A21485"/>
    <w:rsid w:val="00A22699"/>
    <w:rsid w:val="00A23377"/>
    <w:rsid w:val="00A24931"/>
    <w:rsid w:val="00A27EDC"/>
    <w:rsid w:val="00A311BC"/>
    <w:rsid w:val="00A334AA"/>
    <w:rsid w:val="00A33D3F"/>
    <w:rsid w:val="00A361D6"/>
    <w:rsid w:val="00A36D6A"/>
    <w:rsid w:val="00A402F9"/>
    <w:rsid w:val="00A40AC1"/>
    <w:rsid w:val="00A40BA4"/>
    <w:rsid w:val="00A42A30"/>
    <w:rsid w:val="00A43639"/>
    <w:rsid w:val="00A4377C"/>
    <w:rsid w:val="00A459BC"/>
    <w:rsid w:val="00A47E93"/>
    <w:rsid w:val="00A51D5B"/>
    <w:rsid w:val="00A52825"/>
    <w:rsid w:val="00A53A0D"/>
    <w:rsid w:val="00A545C7"/>
    <w:rsid w:val="00A54D13"/>
    <w:rsid w:val="00A56251"/>
    <w:rsid w:val="00A61588"/>
    <w:rsid w:val="00A63932"/>
    <w:rsid w:val="00A64278"/>
    <w:rsid w:val="00A643E7"/>
    <w:rsid w:val="00A64588"/>
    <w:rsid w:val="00A70322"/>
    <w:rsid w:val="00A713D0"/>
    <w:rsid w:val="00A72468"/>
    <w:rsid w:val="00A74319"/>
    <w:rsid w:val="00A8010D"/>
    <w:rsid w:val="00A80BB1"/>
    <w:rsid w:val="00A8461E"/>
    <w:rsid w:val="00A847EE"/>
    <w:rsid w:val="00A84CD6"/>
    <w:rsid w:val="00A8666B"/>
    <w:rsid w:val="00A87817"/>
    <w:rsid w:val="00A92834"/>
    <w:rsid w:val="00A92D83"/>
    <w:rsid w:val="00A95104"/>
    <w:rsid w:val="00A95FBE"/>
    <w:rsid w:val="00AA0938"/>
    <w:rsid w:val="00AA1B38"/>
    <w:rsid w:val="00AA27C6"/>
    <w:rsid w:val="00AA44C5"/>
    <w:rsid w:val="00AA4BE3"/>
    <w:rsid w:val="00AA4D3D"/>
    <w:rsid w:val="00AA723B"/>
    <w:rsid w:val="00AB0AAE"/>
    <w:rsid w:val="00AB0C75"/>
    <w:rsid w:val="00AB0E73"/>
    <w:rsid w:val="00AB1070"/>
    <w:rsid w:val="00AB262C"/>
    <w:rsid w:val="00AB2A0A"/>
    <w:rsid w:val="00AB3C48"/>
    <w:rsid w:val="00AB4214"/>
    <w:rsid w:val="00AB434E"/>
    <w:rsid w:val="00AC0E2D"/>
    <w:rsid w:val="00AC4987"/>
    <w:rsid w:val="00AC4FE5"/>
    <w:rsid w:val="00AC5B7F"/>
    <w:rsid w:val="00AC642A"/>
    <w:rsid w:val="00AD13D7"/>
    <w:rsid w:val="00AD2E5B"/>
    <w:rsid w:val="00AD51AA"/>
    <w:rsid w:val="00AD58E6"/>
    <w:rsid w:val="00AD5DD5"/>
    <w:rsid w:val="00AD5ECB"/>
    <w:rsid w:val="00AD6CB5"/>
    <w:rsid w:val="00AE0954"/>
    <w:rsid w:val="00AE10BA"/>
    <w:rsid w:val="00AE69E9"/>
    <w:rsid w:val="00AE73D0"/>
    <w:rsid w:val="00AF1136"/>
    <w:rsid w:val="00AF3CF9"/>
    <w:rsid w:val="00AF4482"/>
    <w:rsid w:val="00AF535E"/>
    <w:rsid w:val="00B01660"/>
    <w:rsid w:val="00B01C47"/>
    <w:rsid w:val="00B0274B"/>
    <w:rsid w:val="00B06838"/>
    <w:rsid w:val="00B1194E"/>
    <w:rsid w:val="00B14A37"/>
    <w:rsid w:val="00B1596B"/>
    <w:rsid w:val="00B20EDC"/>
    <w:rsid w:val="00B217F2"/>
    <w:rsid w:val="00B2571D"/>
    <w:rsid w:val="00B3035D"/>
    <w:rsid w:val="00B308DA"/>
    <w:rsid w:val="00B31BCA"/>
    <w:rsid w:val="00B35567"/>
    <w:rsid w:val="00B35945"/>
    <w:rsid w:val="00B35ADB"/>
    <w:rsid w:val="00B37647"/>
    <w:rsid w:val="00B37910"/>
    <w:rsid w:val="00B40A34"/>
    <w:rsid w:val="00B43129"/>
    <w:rsid w:val="00B54301"/>
    <w:rsid w:val="00B5501E"/>
    <w:rsid w:val="00B555A6"/>
    <w:rsid w:val="00B55CE5"/>
    <w:rsid w:val="00B568A1"/>
    <w:rsid w:val="00B60A00"/>
    <w:rsid w:val="00B60BA3"/>
    <w:rsid w:val="00B62280"/>
    <w:rsid w:val="00B62E85"/>
    <w:rsid w:val="00B63D3E"/>
    <w:rsid w:val="00B71340"/>
    <w:rsid w:val="00B8400E"/>
    <w:rsid w:val="00B84179"/>
    <w:rsid w:val="00B84C25"/>
    <w:rsid w:val="00B86D76"/>
    <w:rsid w:val="00B91D7E"/>
    <w:rsid w:val="00B92AED"/>
    <w:rsid w:val="00B92C22"/>
    <w:rsid w:val="00B93314"/>
    <w:rsid w:val="00B9337F"/>
    <w:rsid w:val="00B9387B"/>
    <w:rsid w:val="00B94008"/>
    <w:rsid w:val="00B95FDC"/>
    <w:rsid w:val="00BA0B46"/>
    <w:rsid w:val="00BA3501"/>
    <w:rsid w:val="00BA3CEA"/>
    <w:rsid w:val="00BA5104"/>
    <w:rsid w:val="00BA6003"/>
    <w:rsid w:val="00BA7352"/>
    <w:rsid w:val="00BB0727"/>
    <w:rsid w:val="00BB0793"/>
    <w:rsid w:val="00BB1688"/>
    <w:rsid w:val="00BB4DFD"/>
    <w:rsid w:val="00BC0478"/>
    <w:rsid w:val="00BC0EA4"/>
    <w:rsid w:val="00BC11D9"/>
    <w:rsid w:val="00BC2B3D"/>
    <w:rsid w:val="00BC65D0"/>
    <w:rsid w:val="00BD2393"/>
    <w:rsid w:val="00BD3F45"/>
    <w:rsid w:val="00BD4BB9"/>
    <w:rsid w:val="00BD75FE"/>
    <w:rsid w:val="00BE03AA"/>
    <w:rsid w:val="00BE2346"/>
    <w:rsid w:val="00BE7180"/>
    <w:rsid w:val="00BF0688"/>
    <w:rsid w:val="00BF1051"/>
    <w:rsid w:val="00BF209A"/>
    <w:rsid w:val="00BF4085"/>
    <w:rsid w:val="00BF6C65"/>
    <w:rsid w:val="00C00043"/>
    <w:rsid w:val="00C0308C"/>
    <w:rsid w:val="00C06053"/>
    <w:rsid w:val="00C06E99"/>
    <w:rsid w:val="00C077D5"/>
    <w:rsid w:val="00C121A8"/>
    <w:rsid w:val="00C121BD"/>
    <w:rsid w:val="00C1290D"/>
    <w:rsid w:val="00C13790"/>
    <w:rsid w:val="00C16352"/>
    <w:rsid w:val="00C25262"/>
    <w:rsid w:val="00C25611"/>
    <w:rsid w:val="00C25FF4"/>
    <w:rsid w:val="00C26D09"/>
    <w:rsid w:val="00C27C60"/>
    <w:rsid w:val="00C308B8"/>
    <w:rsid w:val="00C30DB8"/>
    <w:rsid w:val="00C32125"/>
    <w:rsid w:val="00C3329F"/>
    <w:rsid w:val="00C34CC0"/>
    <w:rsid w:val="00C40710"/>
    <w:rsid w:val="00C40E64"/>
    <w:rsid w:val="00C41F38"/>
    <w:rsid w:val="00C44287"/>
    <w:rsid w:val="00C4530D"/>
    <w:rsid w:val="00C5041F"/>
    <w:rsid w:val="00C51B31"/>
    <w:rsid w:val="00C54EF0"/>
    <w:rsid w:val="00C56DFD"/>
    <w:rsid w:val="00C60FA0"/>
    <w:rsid w:val="00C6536D"/>
    <w:rsid w:val="00C70AA6"/>
    <w:rsid w:val="00C70BDB"/>
    <w:rsid w:val="00C70E20"/>
    <w:rsid w:val="00C71C4A"/>
    <w:rsid w:val="00C7208C"/>
    <w:rsid w:val="00C74190"/>
    <w:rsid w:val="00C75783"/>
    <w:rsid w:val="00C75EDC"/>
    <w:rsid w:val="00C765B8"/>
    <w:rsid w:val="00C8026A"/>
    <w:rsid w:val="00C812B6"/>
    <w:rsid w:val="00C85D78"/>
    <w:rsid w:val="00C86F79"/>
    <w:rsid w:val="00C91CEA"/>
    <w:rsid w:val="00C9290B"/>
    <w:rsid w:val="00CA0A9B"/>
    <w:rsid w:val="00CA1E62"/>
    <w:rsid w:val="00CA5252"/>
    <w:rsid w:val="00CA7D0C"/>
    <w:rsid w:val="00CB068D"/>
    <w:rsid w:val="00CB5408"/>
    <w:rsid w:val="00CB7793"/>
    <w:rsid w:val="00CC0801"/>
    <w:rsid w:val="00CC1061"/>
    <w:rsid w:val="00CC2CD3"/>
    <w:rsid w:val="00CC422E"/>
    <w:rsid w:val="00CC5026"/>
    <w:rsid w:val="00CD0C45"/>
    <w:rsid w:val="00CD2863"/>
    <w:rsid w:val="00CD3466"/>
    <w:rsid w:val="00CD686B"/>
    <w:rsid w:val="00CD68DA"/>
    <w:rsid w:val="00CD7173"/>
    <w:rsid w:val="00CE2374"/>
    <w:rsid w:val="00CE3EB5"/>
    <w:rsid w:val="00CE54E6"/>
    <w:rsid w:val="00CF0333"/>
    <w:rsid w:val="00CF0932"/>
    <w:rsid w:val="00CF1D98"/>
    <w:rsid w:val="00CF245A"/>
    <w:rsid w:val="00CF36C3"/>
    <w:rsid w:val="00CF3FE1"/>
    <w:rsid w:val="00CF6787"/>
    <w:rsid w:val="00CF6BAF"/>
    <w:rsid w:val="00D0386F"/>
    <w:rsid w:val="00D10B83"/>
    <w:rsid w:val="00D14661"/>
    <w:rsid w:val="00D14E91"/>
    <w:rsid w:val="00D16BCD"/>
    <w:rsid w:val="00D16F3A"/>
    <w:rsid w:val="00D20450"/>
    <w:rsid w:val="00D2384C"/>
    <w:rsid w:val="00D24A7C"/>
    <w:rsid w:val="00D2525F"/>
    <w:rsid w:val="00D25C20"/>
    <w:rsid w:val="00D25E4E"/>
    <w:rsid w:val="00D268ED"/>
    <w:rsid w:val="00D27E8B"/>
    <w:rsid w:val="00D27F9E"/>
    <w:rsid w:val="00D3318C"/>
    <w:rsid w:val="00D33990"/>
    <w:rsid w:val="00D3472E"/>
    <w:rsid w:val="00D36A9C"/>
    <w:rsid w:val="00D44434"/>
    <w:rsid w:val="00D45B26"/>
    <w:rsid w:val="00D468D3"/>
    <w:rsid w:val="00D46DA8"/>
    <w:rsid w:val="00D4779C"/>
    <w:rsid w:val="00D53DC5"/>
    <w:rsid w:val="00D552F3"/>
    <w:rsid w:val="00D577ED"/>
    <w:rsid w:val="00D604FD"/>
    <w:rsid w:val="00D61CE0"/>
    <w:rsid w:val="00D62242"/>
    <w:rsid w:val="00D6421D"/>
    <w:rsid w:val="00D64715"/>
    <w:rsid w:val="00D64DE6"/>
    <w:rsid w:val="00D65BF5"/>
    <w:rsid w:val="00D65D1E"/>
    <w:rsid w:val="00D65DB6"/>
    <w:rsid w:val="00D709DF"/>
    <w:rsid w:val="00D74A64"/>
    <w:rsid w:val="00D80D8E"/>
    <w:rsid w:val="00D81EA8"/>
    <w:rsid w:val="00D84088"/>
    <w:rsid w:val="00D85838"/>
    <w:rsid w:val="00D9021D"/>
    <w:rsid w:val="00D905E5"/>
    <w:rsid w:val="00D9161F"/>
    <w:rsid w:val="00D91690"/>
    <w:rsid w:val="00D9315D"/>
    <w:rsid w:val="00D94A01"/>
    <w:rsid w:val="00D97057"/>
    <w:rsid w:val="00DA073C"/>
    <w:rsid w:val="00DA3687"/>
    <w:rsid w:val="00DA370A"/>
    <w:rsid w:val="00DA55EF"/>
    <w:rsid w:val="00DA73DE"/>
    <w:rsid w:val="00DA7ECC"/>
    <w:rsid w:val="00DB2AE2"/>
    <w:rsid w:val="00DB439C"/>
    <w:rsid w:val="00DB6D2B"/>
    <w:rsid w:val="00DC24E9"/>
    <w:rsid w:val="00DC2C46"/>
    <w:rsid w:val="00DC3A21"/>
    <w:rsid w:val="00DC418F"/>
    <w:rsid w:val="00DD1DB1"/>
    <w:rsid w:val="00DD2C86"/>
    <w:rsid w:val="00DD39AD"/>
    <w:rsid w:val="00DD52A0"/>
    <w:rsid w:val="00DD57EA"/>
    <w:rsid w:val="00DD64B9"/>
    <w:rsid w:val="00DE3D8A"/>
    <w:rsid w:val="00DE5A42"/>
    <w:rsid w:val="00DE6208"/>
    <w:rsid w:val="00DF1E5E"/>
    <w:rsid w:val="00DF1F41"/>
    <w:rsid w:val="00DF46CE"/>
    <w:rsid w:val="00DF4CC2"/>
    <w:rsid w:val="00DF5231"/>
    <w:rsid w:val="00DF7805"/>
    <w:rsid w:val="00E028E8"/>
    <w:rsid w:val="00E02CEF"/>
    <w:rsid w:val="00E02D63"/>
    <w:rsid w:val="00E04FCF"/>
    <w:rsid w:val="00E05440"/>
    <w:rsid w:val="00E05C8C"/>
    <w:rsid w:val="00E078F2"/>
    <w:rsid w:val="00E11721"/>
    <w:rsid w:val="00E14640"/>
    <w:rsid w:val="00E16C95"/>
    <w:rsid w:val="00E171E6"/>
    <w:rsid w:val="00E1735B"/>
    <w:rsid w:val="00E206C9"/>
    <w:rsid w:val="00E2163E"/>
    <w:rsid w:val="00E22CA3"/>
    <w:rsid w:val="00E239FF"/>
    <w:rsid w:val="00E24390"/>
    <w:rsid w:val="00E259C3"/>
    <w:rsid w:val="00E27666"/>
    <w:rsid w:val="00E35016"/>
    <w:rsid w:val="00E360F9"/>
    <w:rsid w:val="00E42A78"/>
    <w:rsid w:val="00E42E67"/>
    <w:rsid w:val="00E443BA"/>
    <w:rsid w:val="00E449D8"/>
    <w:rsid w:val="00E454FE"/>
    <w:rsid w:val="00E4582C"/>
    <w:rsid w:val="00E46530"/>
    <w:rsid w:val="00E473BF"/>
    <w:rsid w:val="00E479FA"/>
    <w:rsid w:val="00E505C3"/>
    <w:rsid w:val="00E5467E"/>
    <w:rsid w:val="00E554A5"/>
    <w:rsid w:val="00E61439"/>
    <w:rsid w:val="00E62DCC"/>
    <w:rsid w:val="00E664AF"/>
    <w:rsid w:val="00E66651"/>
    <w:rsid w:val="00E70765"/>
    <w:rsid w:val="00E745B0"/>
    <w:rsid w:val="00E755FE"/>
    <w:rsid w:val="00E75608"/>
    <w:rsid w:val="00E75D11"/>
    <w:rsid w:val="00E803B1"/>
    <w:rsid w:val="00E827BD"/>
    <w:rsid w:val="00E82C44"/>
    <w:rsid w:val="00E8577A"/>
    <w:rsid w:val="00E86389"/>
    <w:rsid w:val="00E97CB9"/>
    <w:rsid w:val="00EA1027"/>
    <w:rsid w:val="00EA10A0"/>
    <w:rsid w:val="00EA30AC"/>
    <w:rsid w:val="00EA4665"/>
    <w:rsid w:val="00EA5A29"/>
    <w:rsid w:val="00EA7F40"/>
    <w:rsid w:val="00EB3640"/>
    <w:rsid w:val="00EB37BF"/>
    <w:rsid w:val="00EB54A1"/>
    <w:rsid w:val="00EB5A54"/>
    <w:rsid w:val="00EB738F"/>
    <w:rsid w:val="00EC0316"/>
    <w:rsid w:val="00EC1FF7"/>
    <w:rsid w:val="00EC20FA"/>
    <w:rsid w:val="00EC371F"/>
    <w:rsid w:val="00EC52AF"/>
    <w:rsid w:val="00EC5A06"/>
    <w:rsid w:val="00EC5A66"/>
    <w:rsid w:val="00EC6CFB"/>
    <w:rsid w:val="00EC7059"/>
    <w:rsid w:val="00ED0E3E"/>
    <w:rsid w:val="00ED476D"/>
    <w:rsid w:val="00ED4BA1"/>
    <w:rsid w:val="00EE0AED"/>
    <w:rsid w:val="00EE1137"/>
    <w:rsid w:val="00EE1567"/>
    <w:rsid w:val="00EE1770"/>
    <w:rsid w:val="00EE3343"/>
    <w:rsid w:val="00EE33AC"/>
    <w:rsid w:val="00F012E3"/>
    <w:rsid w:val="00F01FE7"/>
    <w:rsid w:val="00F0453A"/>
    <w:rsid w:val="00F05E00"/>
    <w:rsid w:val="00F076AC"/>
    <w:rsid w:val="00F10F6B"/>
    <w:rsid w:val="00F11424"/>
    <w:rsid w:val="00F11D7D"/>
    <w:rsid w:val="00F14624"/>
    <w:rsid w:val="00F16453"/>
    <w:rsid w:val="00F16EBB"/>
    <w:rsid w:val="00F20447"/>
    <w:rsid w:val="00F21F30"/>
    <w:rsid w:val="00F22329"/>
    <w:rsid w:val="00F24B7F"/>
    <w:rsid w:val="00F363C0"/>
    <w:rsid w:val="00F41614"/>
    <w:rsid w:val="00F41D8D"/>
    <w:rsid w:val="00F421B7"/>
    <w:rsid w:val="00F42D16"/>
    <w:rsid w:val="00F43B74"/>
    <w:rsid w:val="00F455E1"/>
    <w:rsid w:val="00F459C8"/>
    <w:rsid w:val="00F46B5D"/>
    <w:rsid w:val="00F50E90"/>
    <w:rsid w:val="00F53216"/>
    <w:rsid w:val="00F5639E"/>
    <w:rsid w:val="00F566A4"/>
    <w:rsid w:val="00F56CCD"/>
    <w:rsid w:val="00F6642F"/>
    <w:rsid w:val="00F67F93"/>
    <w:rsid w:val="00F72F49"/>
    <w:rsid w:val="00F75DCC"/>
    <w:rsid w:val="00F768B1"/>
    <w:rsid w:val="00F80B23"/>
    <w:rsid w:val="00F83346"/>
    <w:rsid w:val="00F8582D"/>
    <w:rsid w:val="00F865D7"/>
    <w:rsid w:val="00F87F27"/>
    <w:rsid w:val="00F94574"/>
    <w:rsid w:val="00F95C18"/>
    <w:rsid w:val="00FA2FDC"/>
    <w:rsid w:val="00FA33AE"/>
    <w:rsid w:val="00FB0051"/>
    <w:rsid w:val="00FB1D73"/>
    <w:rsid w:val="00FB2112"/>
    <w:rsid w:val="00FB2F06"/>
    <w:rsid w:val="00FB5839"/>
    <w:rsid w:val="00FC75DF"/>
    <w:rsid w:val="00FC777E"/>
    <w:rsid w:val="00FC7CEA"/>
    <w:rsid w:val="00FD10BC"/>
    <w:rsid w:val="00FD131B"/>
    <w:rsid w:val="00FD4D8F"/>
    <w:rsid w:val="00FD61A0"/>
    <w:rsid w:val="00FD788F"/>
    <w:rsid w:val="00FE4C43"/>
    <w:rsid w:val="00FE550E"/>
    <w:rsid w:val="00FF1AA0"/>
    <w:rsid w:val="00FF2F22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A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01660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33C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A84C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660A"/>
    <w:rPr>
      <w:rFonts w:ascii="Times New Roman" w:hAnsi="Times New Roman" w:cs="Times New Roman"/>
      <w:b/>
      <w:sz w:val="28"/>
    </w:rPr>
  </w:style>
  <w:style w:type="paragraph" w:customStyle="1" w:styleId="ConsPlusTitle">
    <w:name w:val="ConsPlusTitle"/>
    <w:uiPriority w:val="99"/>
    <w:rsid w:val="00F865D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F865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11"/>
    <w:uiPriority w:val="1"/>
    <w:qFormat/>
    <w:rsid w:val="00F865D7"/>
    <w:pPr>
      <w:jc w:val="center"/>
    </w:pPr>
    <w:rPr>
      <w:rFonts w:ascii="Times New Roman" w:hAnsi="Times New Roman"/>
      <w:sz w:val="22"/>
    </w:rPr>
  </w:style>
  <w:style w:type="character" w:customStyle="1" w:styleId="11">
    <w:name w:val="Без интервала Знак1"/>
    <w:link w:val="a3"/>
    <w:uiPriority w:val="99"/>
    <w:locked/>
    <w:rsid w:val="002C3BB9"/>
    <w:rPr>
      <w:rFonts w:ascii="Times New Roman" w:hAnsi="Times New Roman"/>
      <w:sz w:val="22"/>
      <w:lang w:val="ru-RU" w:eastAsia="ru-RU"/>
    </w:rPr>
  </w:style>
  <w:style w:type="paragraph" w:customStyle="1" w:styleId="ConsPlusNonformat">
    <w:name w:val="ConsPlusNonformat"/>
    <w:uiPriority w:val="99"/>
    <w:rsid w:val="00F865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985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B5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FF1AA0"/>
    <w:rPr>
      <w:sz w:val="22"/>
    </w:rPr>
  </w:style>
  <w:style w:type="character" w:styleId="a7">
    <w:name w:val="page number"/>
    <w:uiPriority w:val="99"/>
    <w:rsid w:val="00A51D5B"/>
    <w:rPr>
      <w:rFonts w:cs="Times New Roman"/>
    </w:rPr>
  </w:style>
  <w:style w:type="paragraph" w:styleId="a8">
    <w:name w:val="footer"/>
    <w:basedOn w:val="a"/>
    <w:link w:val="a9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locked/>
    <w:rsid w:val="004727B1"/>
    <w:rPr>
      <w:sz w:val="22"/>
    </w:rPr>
  </w:style>
  <w:style w:type="paragraph" w:styleId="aa">
    <w:name w:val="Document Map"/>
    <w:basedOn w:val="a"/>
    <w:link w:val="ab"/>
    <w:uiPriority w:val="99"/>
    <w:semiHidden/>
    <w:rsid w:val="00A51D5B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EA1027"/>
    <w:rPr>
      <w:rFonts w:ascii="Times New Roman" w:hAnsi="Times New Roman"/>
      <w:sz w:val="2"/>
    </w:rPr>
  </w:style>
  <w:style w:type="paragraph" w:styleId="ac">
    <w:name w:val="Balloon Text"/>
    <w:basedOn w:val="a"/>
    <w:link w:val="ad"/>
    <w:uiPriority w:val="99"/>
    <w:semiHidden/>
    <w:rsid w:val="00303ACA"/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D2525F"/>
    <w:rPr>
      <w:rFonts w:ascii="Tahoma" w:hAnsi="Tahoma"/>
      <w:sz w:val="16"/>
    </w:rPr>
  </w:style>
  <w:style w:type="paragraph" w:customStyle="1" w:styleId="ConsNormal">
    <w:name w:val="ConsNormal"/>
    <w:uiPriority w:val="99"/>
    <w:rsid w:val="00B71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713D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AE09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65">
    <w:name w:val="xl65"/>
    <w:basedOn w:val="a"/>
    <w:uiPriority w:val="99"/>
    <w:rsid w:val="00D252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D2525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D25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D25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D252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">
    <w:name w:val="Hyperlink"/>
    <w:uiPriority w:val="99"/>
    <w:rsid w:val="007B22DA"/>
    <w:rPr>
      <w:rFonts w:cs="Times New Roman"/>
      <w:color w:val="0000FF"/>
      <w:u w:val="single"/>
    </w:rPr>
  </w:style>
  <w:style w:type="character" w:styleId="af0">
    <w:name w:val="FollowedHyperlink"/>
    <w:uiPriority w:val="99"/>
    <w:rsid w:val="007B22DA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6">
    <w:name w:val="xl26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7">
    <w:name w:val="xl27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7B2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a"/>
    <w:uiPriority w:val="99"/>
    <w:rsid w:val="007B2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uiPriority w:val="99"/>
    <w:rsid w:val="007B2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uiPriority w:val="99"/>
    <w:rsid w:val="007B22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3">
    <w:name w:val="xl33"/>
    <w:basedOn w:val="a"/>
    <w:uiPriority w:val="99"/>
    <w:rsid w:val="007B22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1">
    <w:name w:val="Title"/>
    <w:basedOn w:val="a"/>
    <w:link w:val="af2"/>
    <w:qFormat/>
    <w:locked/>
    <w:rsid w:val="0001660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Название Знак"/>
    <w:link w:val="af1"/>
    <w:locked/>
    <w:rsid w:val="0001660A"/>
    <w:rPr>
      <w:rFonts w:ascii="Times New Roman" w:hAnsi="Times New Roman" w:cs="Times New Roman"/>
      <w:sz w:val="28"/>
    </w:rPr>
  </w:style>
  <w:style w:type="paragraph" w:customStyle="1" w:styleId="12">
    <w:name w:val="Без интервала1"/>
    <w:link w:val="af3"/>
    <w:uiPriority w:val="99"/>
    <w:rsid w:val="004B7BA3"/>
    <w:rPr>
      <w:rFonts w:ascii="Times New Roman" w:hAnsi="Times New Roman"/>
      <w:sz w:val="28"/>
      <w:szCs w:val="22"/>
    </w:rPr>
  </w:style>
  <w:style w:type="character" w:customStyle="1" w:styleId="af3">
    <w:name w:val="Без интервала Знак"/>
    <w:link w:val="12"/>
    <w:uiPriority w:val="1"/>
    <w:locked/>
    <w:rsid w:val="004B7BA3"/>
    <w:rPr>
      <w:sz w:val="22"/>
      <w:lang w:val="ru-RU" w:eastAsia="ru-RU"/>
    </w:rPr>
  </w:style>
  <w:style w:type="character" w:customStyle="1" w:styleId="30">
    <w:name w:val="Заголовок 3 Знак"/>
    <w:basedOn w:val="a0"/>
    <w:link w:val="3"/>
    <w:rsid w:val="00A84CD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933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A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01660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33C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A84C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660A"/>
    <w:rPr>
      <w:rFonts w:ascii="Times New Roman" w:hAnsi="Times New Roman" w:cs="Times New Roman"/>
      <w:b/>
      <w:sz w:val="28"/>
    </w:rPr>
  </w:style>
  <w:style w:type="paragraph" w:customStyle="1" w:styleId="ConsPlusTitle">
    <w:name w:val="ConsPlusTitle"/>
    <w:uiPriority w:val="99"/>
    <w:rsid w:val="00F865D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F865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11"/>
    <w:uiPriority w:val="1"/>
    <w:qFormat/>
    <w:rsid w:val="00F865D7"/>
    <w:pPr>
      <w:jc w:val="center"/>
    </w:pPr>
    <w:rPr>
      <w:rFonts w:ascii="Times New Roman" w:hAnsi="Times New Roman"/>
      <w:sz w:val="22"/>
    </w:rPr>
  </w:style>
  <w:style w:type="character" w:customStyle="1" w:styleId="11">
    <w:name w:val="Без интервала Знак1"/>
    <w:link w:val="a3"/>
    <w:uiPriority w:val="99"/>
    <w:locked/>
    <w:rsid w:val="002C3BB9"/>
    <w:rPr>
      <w:rFonts w:ascii="Times New Roman" w:hAnsi="Times New Roman"/>
      <w:sz w:val="22"/>
      <w:lang w:val="ru-RU" w:eastAsia="ru-RU"/>
    </w:rPr>
  </w:style>
  <w:style w:type="paragraph" w:customStyle="1" w:styleId="ConsPlusNonformat">
    <w:name w:val="ConsPlusNonformat"/>
    <w:uiPriority w:val="99"/>
    <w:rsid w:val="00F865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985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B5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FF1AA0"/>
    <w:rPr>
      <w:sz w:val="22"/>
    </w:rPr>
  </w:style>
  <w:style w:type="character" w:styleId="a7">
    <w:name w:val="page number"/>
    <w:uiPriority w:val="99"/>
    <w:rsid w:val="00A51D5B"/>
    <w:rPr>
      <w:rFonts w:cs="Times New Roman"/>
    </w:rPr>
  </w:style>
  <w:style w:type="paragraph" w:styleId="a8">
    <w:name w:val="footer"/>
    <w:basedOn w:val="a"/>
    <w:link w:val="a9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locked/>
    <w:rsid w:val="004727B1"/>
    <w:rPr>
      <w:sz w:val="22"/>
    </w:rPr>
  </w:style>
  <w:style w:type="paragraph" w:styleId="aa">
    <w:name w:val="Document Map"/>
    <w:basedOn w:val="a"/>
    <w:link w:val="ab"/>
    <w:uiPriority w:val="99"/>
    <w:semiHidden/>
    <w:rsid w:val="00A51D5B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EA1027"/>
    <w:rPr>
      <w:rFonts w:ascii="Times New Roman" w:hAnsi="Times New Roman"/>
      <w:sz w:val="2"/>
    </w:rPr>
  </w:style>
  <w:style w:type="paragraph" w:styleId="ac">
    <w:name w:val="Balloon Text"/>
    <w:basedOn w:val="a"/>
    <w:link w:val="ad"/>
    <w:uiPriority w:val="99"/>
    <w:semiHidden/>
    <w:rsid w:val="00303ACA"/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D2525F"/>
    <w:rPr>
      <w:rFonts w:ascii="Tahoma" w:hAnsi="Tahoma"/>
      <w:sz w:val="16"/>
    </w:rPr>
  </w:style>
  <w:style w:type="paragraph" w:customStyle="1" w:styleId="ConsNormal">
    <w:name w:val="ConsNormal"/>
    <w:uiPriority w:val="99"/>
    <w:rsid w:val="00B71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713D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AE09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65">
    <w:name w:val="xl65"/>
    <w:basedOn w:val="a"/>
    <w:uiPriority w:val="99"/>
    <w:rsid w:val="00D252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D2525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D25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D25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D252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">
    <w:name w:val="Hyperlink"/>
    <w:uiPriority w:val="99"/>
    <w:rsid w:val="007B22DA"/>
    <w:rPr>
      <w:rFonts w:cs="Times New Roman"/>
      <w:color w:val="0000FF"/>
      <w:u w:val="single"/>
    </w:rPr>
  </w:style>
  <w:style w:type="character" w:styleId="af0">
    <w:name w:val="FollowedHyperlink"/>
    <w:uiPriority w:val="99"/>
    <w:rsid w:val="007B22DA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6">
    <w:name w:val="xl26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7">
    <w:name w:val="xl27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7B2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a"/>
    <w:uiPriority w:val="99"/>
    <w:rsid w:val="007B2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uiPriority w:val="99"/>
    <w:rsid w:val="007B2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uiPriority w:val="99"/>
    <w:rsid w:val="007B22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3">
    <w:name w:val="xl33"/>
    <w:basedOn w:val="a"/>
    <w:uiPriority w:val="99"/>
    <w:rsid w:val="007B22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1">
    <w:name w:val="Title"/>
    <w:basedOn w:val="a"/>
    <w:link w:val="af2"/>
    <w:qFormat/>
    <w:locked/>
    <w:rsid w:val="0001660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Название Знак"/>
    <w:link w:val="af1"/>
    <w:locked/>
    <w:rsid w:val="0001660A"/>
    <w:rPr>
      <w:rFonts w:ascii="Times New Roman" w:hAnsi="Times New Roman" w:cs="Times New Roman"/>
      <w:sz w:val="28"/>
    </w:rPr>
  </w:style>
  <w:style w:type="paragraph" w:customStyle="1" w:styleId="12">
    <w:name w:val="Без интервала1"/>
    <w:link w:val="af3"/>
    <w:uiPriority w:val="99"/>
    <w:rsid w:val="004B7BA3"/>
    <w:rPr>
      <w:rFonts w:ascii="Times New Roman" w:hAnsi="Times New Roman"/>
      <w:sz w:val="28"/>
      <w:szCs w:val="22"/>
    </w:rPr>
  </w:style>
  <w:style w:type="character" w:customStyle="1" w:styleId="af3">
    <w:name w:val="Без интервала Знак"/>
    <w:link w:val="12"/>
    <w:uiPriority w:val="1"/>
    <w:locked/>
    <w:rsid w:val="004B7BA3"/>
    <w:rPr>
      <w:sz w:val="22"/>
      <w:lang w:val="ru-RU" w:eastAsia="ru-RU"/>
    </w:rPr>
  </w:style>
  <w:style w:type="character" w:customStyle="1" w:styleId="30">
    <w:name w:val="Заголовок 3 Знак"/>
    <w:basedOn w:val="a0"/>
    <w:link w:val="3"/>
    <w:rsid w:val="00A84CD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933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2607F1075E0D85D27270C82CE052FCDF6074DBE06A2A21B6996D922D55A3486D961ACA76AAA04BCCE03BBBs7G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2607F1075E0D85D27270C82CE052FCDF6074DBE06A2A21B6996D922D55A3486D961ACA76AAA04BCCE03BB9s7G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E73C1-223E-411D-A20C-17F3E5EB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9</Pages>
  <Words>1518</Words>
  <Characters>12054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Халикова Светлана</cp:lastModifiedBy>
  <cp:revision>40</cp:revision>
  <cp:lastPrinted>2017-12-20T09:26:00Z</cp:lastPrinted>
  <dcterms:created xsi:type="dcterms:W3CDTF">2016-12-01T05:57:00Z</dcterms:created>
  <dcterms:modified xsi:type="dcterms:W3CDTF">2017-12-20T09:31:00Z</dcterms:modified>
</cp:coreProperties>
</file>